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CC48" w14:textId="028D0570" w:rsidR="0038767E" w:rsidRPr="0038767E" w:rsidRDefault="0038767E" w:rsidP="005D12B0">
      <w:pPr>
        <w:spacing w:line="276" w:lineRule="auto"/>
        <w:jc w:val="center"/>
        <w:rPr>
          <w:b/>
          <w:bCs/>
          <w:color w:val="2A8FAF"/>
          <w:sz w:val="32"/>
          <w:szCs w:val="32"/>
        </w:rPr>
      </w:pPr>
      <w:r>
        <w:rPr>
          <w:b/>
          <w:bCs/>
          <w:color w:val="2A8FAF"/>
          <w:sz w:val="32"/>
          <w:szCs w:val="32"/>
        </w:rPr>
        <w:t>Chamada para Comunicações</w:t>
      </w:r>
    </w:p>
    <w:p w14:paraId="29CF73DD" w14:textId="77777777" w:rsidR="00FE0628" w:rsidRDefault="006D7617" w:rsidP="00656FF9">
      <w:pPr>
        <w:spacing w:line="360" w:lineRule="auto"/>
        <w:jc w:val="both"/>
        <w:rPr>
          <w:color w:val="134555"/>
          <w:sz w:val="22"/>
          <w:szCs w:val="22"/>
        </w:rPr>
      </w:pPr>
      <w:r w:rsidRPr="00656FF9">
        <w:rPr>
          <w:color w:val="134555"/>
          <w:sz w:val="22"/>
          <w:szCs w:val="22"/>
        </w:rPr>
        <w:t>Figura cimeira dos Estudos Clássicos em Portugal, Maria Helena da Rocha Pereira</w:t>
      </w:r>
      <w:r w:rsidR="00C57CF3" w:rsidRPr="00656FF9">
        <w:rPr>
          <w:color w:val="134555"/>
          <w:sz w:val="22"/>
          <w:szCs w:val="22"/>
        </w:rPr>
        <w:t xml:space="preserve"> marcou de forma indelével</w:t>
      </w:r>
      <w:r w:rsidR="001627F9" w:rsidRPr="00656FF9">
        <w:rPr>
          <w:color w:val="134555"/>
          <w:sz w:val="22"/>
          <w:szCs w:val="22"/>
        </w:rPr>
        <w:t>,</w:t>
      </w:r>
      <w:r w:rsidR="00C57CF3" w:rsidRPr="00656FF9">
        <w:rPr>
          <w:color w:val="134555"/>
          <w:sz w:val="22"/>
          <w:szCs w:val="22"/>
        </w:rPr>
        <w:t xml:space="preserve"> com o seu magistério e saber</w:t>
      </w:r>
      <w:r w:rsidR="001627F9" w:rsidRPr="00656FF9">
        <w:rPr>
          <w:color w:val="134555"/>
          <w:sz w:val="22"/>
          <w:szCs w:val="22"/>
        </w:rPr>
        <w:t>,</w:t>
      </w:r>
      <w:r w:rsidR="00C57CF3" w:rsidRPr="00656FF9">
        <w:rPr>
          <w:color w:val="134555"/>
          <w:sz w:val="22"/>
          <w:szCs w:val="22"/>
        </w:rPr>
        <w:t xml:space="preserve"> o panorama </w:t>
      </w:r>
      <w:r w:rsidR="001627F9" w:rsidRPr="00656FF9">
        <w:rPr>
          <w:color w:val="134555"/>
          <w:sz w:val="22"/>
          <w:szCs w:val="22"/>
        </w:rPr>
        <w:t>científico</w:t>
      </w:r>
      <w:r w:rsidR="00C57CF3" w:rsidRPr="00656FF9">
        <w:rPr>
          <w:color w:val="134555"/>
          <w:sz w:val="22"/>
          <w:szCs w:val="22"/>
        </w:rPr>
        <w:t xml:space="preserve"> nacional e internacional</w:t>
      </w:r>
      <w:r w:rsidR="001627F9" w:rsidRPr="00656FF9">
        <w:rPr>
          <w:color w:val="134555"/>
          <w:sz w:val="22"/>
          <w:szCs w:val="22"/>
        </w:rPr>
        <w:t xml:space="preserve"> dos séculos XX e XXI</w:t>
      </w:r>
      <w:r w:rsidR="00C57CF3" w:rsidRPr="00656FF9">
        <w:rPr>
          <w:color w:val="134555"/>
          <w:sz w:val="22"/>
          <w:szCs w:val="22"/>
        </w:rPr>
        <w:t xml:space="preserve">. Abriu caminhos novos e </w:t>
      </w:r>
      <w:r w:rsidR="001627F9" w:rsidRPr="00656FF9">
        <w:rPr>
          <w:color w:val="134555"/>
          <w:sz w:val="22"/>
          <w:szCs w:val="22"/>
        </w:rPr>
        <w:t>colocou</w:t>
      </w:r>
      <w:r w:rsidR="00C57CF3" w:rsidRPr="00656FF9">
        <w:rPr>
          <w:color w:val="134555"/>
          <w:sz w:val="22"/>
          <w:szCs w:val="22"/>
        </w:rPr>
        <w:t xml:space="preserve"> ao dispor de contemporâneos e vindouros uma vastíssima e variada produção </w:t>
      </w:r>
      <w:r w:rsidR="001627F9" w:rsidRPr="00656FF9">
        <w:rPr>
          <w:color w:val="134555"/>
          <w:sz w:val="22"/>
          <w:szCs w:val="22"/>
        </w:rPr>
        <w:t>académica, literária e cultural</w:t>
      </w:r>
      <w:r w:rsidR="00C57CF3" w:rsidRPr="00656FF9">
        <w:rPr>
          <w:color w:val="134555"/>
          <w:sz w:val="22"/>
          <w:szCs w:val="22"/>
        </w:rPr>
        <w:t xml:space="preserve">, elevando as Humanidades a um patamar de excelência </w:t>
      </w:r>
      <w:r w:rsidR="001627F9" w:rsidRPr="00656FF9">
        <w:rPr>
          <w:color w:val="134555"/>
          <w:sz w:val="22"/>
          <w:szCs w:val="22"/>
        </w:rPr>
        <w:t xml:space="preserve">único, marcado pelo rigor e a erudição. </w:t>
      </w:r>
    </w:p>
    <w:p w14:paraId="3E204A88" w14:textId="5E20C26B" w:rsidR="00EE7760" w:rsidRPr="00656FF9" w:rsidRDefault="00EE7760" w:rsidP="00656FF9">
      <w:pPr>
        <w:spacing w:line="360" w:lineRule="auto"/>
        <w:jc w:val="both"/>
        <w:rPr>
          <w:color w:val="134555"/>
          <w:sz w:val="22"/>
          <w:szCs w:val="22"/>
        </w:rPr>
      </w:pPr>
      <w:r w:rsidRPr="00656FF9">
        <w:rPr>
          <w:color w:val="134555"/>
          <w:sz w:val="22"/>
          <w:szCs w:val="22"/>
        </w:rPr>
        <w:t>Olhou os Clássicos como eles devem ser olhados, como uma paisagem cultural viva, feita de inquietações e inquietadora, em permanente diálogo com o presente em que vivemos.</w:t>
      </w:r>
    </w:p>
    <w:p w14:paraId="77D826FC" w14:textId="34F0A852" w:rsidR="006D7617" w:rsidRPr="00656FF9" w:rsidRDefault="00220A40" w:rsidP="00656FF9">
      <w:pPr>
        <w:spacing w:line="360" w:lineRule="auto"/>
        <w:jc w:val="both"/>
        <w:rPr>
          <w:color w:val="134555"/>
          <w:sz w:val="22"/>
          <w:szCs w:val="22"/>
        </w:rPr>
      </w:pPr>
      <w:r w:rsidRPr="00656FF9">
        <w:rPr>
          <w:color w:val="134555"/>
          <w:sz w:val="22"/>
          <w:szCs w:val="22"/>
        </w:rPr>
        <w:t>Revolucionou o ensino e a pes</w:t>
      </w:r>
      <w:r w:rsidR="006534D0" w:rsidRPr="00656FF9">
        <w:rPr>
          <w:color w:val="134555"/>
          <w:sz w:val="22"/>
          <w:szCs w:val="22"/>
        </w:rPr>
        <w:t>q</w:t>
      </w:r>
      <w:r w:rsidRPr="00656FF9">
        <w:rPr>
          <w:color w:val="134555"/>
          <w:sz w:val="22"/>
          <w:szCs w:val="22"/>
        </w:rPr>
        <w:t>uisa</w:t>
      </w:r>
      <w:r w:rsidR="006534D0" w:rsidRPr="00656FF9">
        <w:rPr>
          <w:color w:val="134555"/>
          <w:sz w:val="22"/>
          <w:szCs w:val="22"/>
        </w:rPr>
        <w:t xml:space="preserve"> no campo</w:t>
      </w:r>
      <w:r w:rsidRPr="00656FF9">
        <w:rPr>
          <w:color w:val="134555"/>
          <w:sz w:val="22"/>
          <w:szCs w:val="22"/>
        </w:rPr>
        <w:t xml:space="preserve"> filologia clássica</w:t>
      </w:r>
      <w:r w:rsidR="006534D0" w:rsidRPr="00656FF9">
        <w:rPr>
          <w:color w:val="134555"/>
          <w:sz w:val="22"/>
          <w:szCs w:val="22"/>
        </w:rPr>
        <w:t>, iniciando e estimulando na Escola de Coimbra uma intensa atividade de tradução</w:t>
      </w:r>
      <w:r w:rsidRPr="00656FF9">
        <w:rPr>
          <w:color w:val="134555"/>
          <w:sz w:val="22"/>
          <w:szCs w:val="22"/>
        </w:rPr>
        <w:t xml:space="preserve"> </w:t>
      </w:r>
      <w:r w:rsidR="006534D0" w:rsidRPr="00656FF9">
        <w:rPr>
          <w:color w:val="134555"/>
          <w:sz w:val="22"/>
          <w:szCs w:val="22"/>
        </w:rPr>
        <w:t xml:space="preserve">de teatro grego e de crítica textual, paradigma de trabalho que aplicou igualmente à literatura latina medieval. </w:t>
      </w:r>
      <w:r w:rsidR="00D56941" w:rsidRPr="00656FF9">
        <w:rPr>
          <w:color w:val="134555"/>
          <w:sz w:val="22"/>
          <w:szCs w:val="22"/>
        </w:rPr>
        <w:t xml:space="preserve">Temática de eleição do seu labor pedagógico e científico, a História da Cultura Clássica permitiu-lhe produzir conhecimento e aprofundar competências de espectro enciclopédico, que </w:t>
      </w:r>
      <w:r w:rsidR="00EE7760" w:rsidRPr="00656FF9">
        <w:rPr>
          <w:color w:val="134555"/>
          <w:sz w:val="22"/>
          <w:szCs w:val="22"/>
        </w:rPr>
        <w:t>combinam</w:t>
      </w:r>
      <w:r w:rsidR="00D56941" w:rsidRPr="00656FF9">
        <w:rPr>
          <w:color w:val="134555"/>
          <w:sz w:val="22"/>
          <w:szCs w:val="22"/>
        </w:rPr>
        <w:t xml:space="preserve"> </w:t>
      </w:r>
      <w:r w:rsidR="00EE7760" w:rsidRPr="00656FF9">
        <w:rPr>
          <w:color w:val="134555"/>
          <w:sz w:val="22"/>
          <w:szCs w:val="22"/>
        </w:rPr>
        <w:t>literatura e língua, história antiga e história da arte, pensamento político, filosofia e ciência. Os estudos da receção foram uma constante no seu percurso</w:t>
      </w:r>
      <w:r w:rsidR="00946101" w:rsidRPr="00656FF9">
        <w:rPr>
          <w:color w:val="134555"/>
          <w:sz w:val="22"/>
          <w:szCs w:val="22"/>
        </w:rPr>
        <w:t xml:space="preserve">, dedicando particular atenção à presença dos Clássicos em obras produzidas durante o Renascimento e analisando detalhadamente as marcas do legado cultural greco-latino na literatura portuguesa. </w:t>
      </w:r>
      <w:r w:rsidR="00EE7760" w:rsidRPr="00656FF9">
        <w:rPr>
          <w:color w:val="134555"/>
          <w:sz w:val="22"/>
          <w:szCs w:val="22"/>
        </w:rPr>
        <w:t xml:space="preserve"> </w:t>
      </w:r>
    </w:p>
    <w:p w14:paraId="04933B22" w14:textId="58DF4E04" w:rsidR="0038767E" w:rsidRPr="00656FF9" w:rsidRDefault="00220A40" w:rsidP="00656FF9">
      <w:pPr>
        <w:spacing w:line="360" w:lineRule="auto"/>
        <w:jc w:val="both"/>
        <w:rPr>
          <w:color w:val="134555"/>
          <w:sz w:val="22"/>
          <w:szCs w:val="22"/>
        </w:rPr>
      </w:pPr>
      <w:r w:rsidRPr="00656FF9">
        <w:rPr>
          <w:color w:val="134555"/>
          <w:sz w:val="22"/>
          <w:szCs w:val="22"/>
        </w:rPr>
        <w:t>A finalidade deste congresso é homenagear a Mestre, a Académica, da forma que ela mais apreciava: apresentando aos pares resultados de estudos atualizados e promotores do avanço do conhecimento</w:t>
      </w:r>
      <w:r w:rsidR="00946101" w:rsidRPr="00656FF9">
        <w:rPr>
          <w:color w:val="134555"/>
          <w:sz w:val="22"/>
          <w:szCs w:val="22"/>
        </w:rPr>
        <w:t>, nos domínios de saber por ela cultivados.</w:t>
      </w:r>
    </w:p>
    <w:p w14:paraId="2A51AF4A" w14:textId="09C0D5BC" w:rsidR="0038767E" w:rsidRPr="007B6487" w:rsidRDefault="00DC4CFF" w:rsidP="00656FF9">
      <w:pPr>
        <w:spacing w:line="360" w:lineRule="auto"/>
        <w:jc w:val="both"/>
        <w:rPr>
          <w:b/>
          <w:bCs/>
          <w:color w:val="134555"/>
          <w:sz w:val="22"/>
          <w:szCs w:val="22"/>
        </w:rPr>
      </w:pPr>
      <w:r w:rsidRPr="007B6487">
        <w:rPr>
          <w:b/>
          <w:bCs/>
          <w:color w:val="134555"/>
          <w:sz w:val="22"/>
          <w:szCs w:val="22"/>
        </w:rPr>
        <w:t>Aceitam-se propostas de comunicação</w:t>
      </w:r>
      <w:r w:rsidR="00D0337F" w:rsidRPr="007B6487">
        <w:rPr>
          <w:b/>
          <w:bCs/>
          <w:color w:val="134555"/>
          <w:sz w:val="22"/>
          <w:szCs w:val="22"/>
        </w:rPr>
        <w:t>, com a duração de 20m</w:t>
      </w:r>
      <w:r w:rsidR="0038767E" w:rsidRPr="007B6487">
        <w:rPr>
          <w:b/>
          <w:bCs/>
          <w:color w:val="134555"/>
          <w:sz w:val="22"/>
          <w:szCs w:val="22"/>
        </w:rPr>
        <w:t>i</w:t>
      </w:r>
      <w:r w:rsidR="00D0337F" w:rsidRPr="007B6487">
        <w:rPr>
          <w:b/>
          <w:bCs/>
          <w:color w:val="134555"/>
          <w:sz w:val="22"/>
          <w:szCs w:val="22"/>
        </w:rPr>
        <w:t>n</w:t>
      </w:r>
      <w:r w:rsidR="0038767E" w:rsidRPr="007B6487">
        <w:rPr>
          <w:b/>
          <w:bCs/>
          <w:color w:val="134555"/>
          <w:sz w:val="22"/>
          <w:szCs w:val="22"/>
        </w:rPr>
        <w:t>.</w:t>
      </w:r>
      <w:r w:rsidR="00D0337F" w:rsidRPr="007B6487">
        <w:rPr>
          <w:b/>
          <w:bCs/>
          <w:color w:val="134555"/>
          <w:sz w:val="22"/>
          <w:szCs w:val="22"/>
        </w:rPr>
        <w:t>,</w:t>
      </w:r>
      <w:r w:rsidRPr="007B6487">
        <w:rPr>
          <w:b/>
          <w:bCs/>
          <w:color w:val="134555"/>
          <w:sz w:val="22"/>
          <w:szCs w:val="22"/>
        </w:rPr>
        <w:t xml:space="preserve"> em todas as áreas em que Maria Helena da Rocha Pereira investigou.</w:t>
      </w:r>
    </w:p>
    <w:p w14:paraId="29A9462B" w14:textId="4FFBC0E4" w:rsidR="00946101" w:rsidRPr="0038767E" w:rsidRDefault="0038767E" w:rsidP="00656FF9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color w:val="2A8FAF"/>
          <w:sz w:val="28"/>
          <w:szCs w:val="28"/>
        </w:rPr>
      </w:pPr>
      <w:r>
        <w:rPr>
          <w:b/>
          <w:bCs/>
          <w:color w:val="2A8FAF"/>
        </w:rPr>
        <w:t xml:space="preserve">Data-limite para submissão de propostas: </w:t>
      </w:r>
      <w:r w:rsidR="00DC4CFF" w:rsidRPr="0038767E">
        <w:rPr>
          <w:b/>
          <w:bCs/>
          <w:color w:val="D4AF3B"/>
        </w:rPr>
        <w:t>13</w:t>
      </w:r>
      <w:r w:rsidR="00627296" w:rsidRPr="0038767E">
        <w:rPr>
          <w:b/>
          <w:bCs/>
          <w:color w:val="D4AF3B"/>
        </w:rPr>
        <w:t xml:space="preserve"> de </w:t>
      </w:r>
      <w:r w:rsidR="00DC4CFF" w:rsidRPr="0038767E">
        <w:rPr>
          <w:b/>
          <w:bCs/>
          <w:color w:val="D4AF3B"/>
        </w:rPr>
        <w:t>abril</w:t>
      </w:r>
      <w:r w:rsidR="00656FF9">
        <w:rPr>
          <w:b/>
          <w:bCs/>
          <w:color w:val="D4AF3B"/>
        </w:rPr>
        <w:t>, 2026</w:t>
      </w:r>
    </w:p>
    <w:p w14:paraId="5DF5A77A" w14:textId="614F65A3" w:rsidR="00627296" w:rsidRPr="00656FF9" w:rsidRDefault="00627296" w:rsidP="00656FF9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134555"/>
          <w:sz w:val="22"/>
          <w:szCs w:val="22"/>
        </w:rPr>
      </w:pPr>
      <w:r w:rsidRPr="00656FF9">
        <w:rPr>
          <w:b/>
          <w:bCs/>
          <w:color w:val="134555"/>
          <w:sz w:val="22"/>
          <w:szCs w:val="22"/>
        </w:rPr>
        <w:t>Data de comunicação de resultados:</w:t>
      </w:r>
      <w:r w:rsidRPr="00656FF9">
        <w:rPr>
          <w:color w:val="134555"/>
          <w:sz w:val="22"/>
          <w:szCs w:val="22"/>
        </w:rPr>
        <w:t xml:space="preserve"> </w:t>
      </w:r>
      <w:r w:rsidR="00DC4CFF" w:rsidRPr="00656FF9">
        <w:rPr>
          <w:color w:val="134555"/>
          <w:sz w:val="22"/>
          <w:szCs w:val="22"/>
        </w:rPr>
        <w:t>20</w:t>
      </w:r>
      <w:r w:rsidRPr="00656FF9">
        <w:rPr>
          <w:color w:val="134555"/>
          <w:sz w:val="22"/>
          <w:szCs w:val="22"/>
        </w:rPr>
        <w:t xml:space="preserve"> de abril</w:t>
      </w:r>
      <w:r w:rsidR="00656FF9" w:rsidRPr="00656FF9">
        <w:rPr>
          <w:color w:val="134555"/>
          <w:sz w:val="22"/>
          <w:szCs w:val="22"/>
        </w:rPr>
        <w:t>, 2026</w:t>
      </w:r>
    </w:p>
    <w:p w14:paraId="469E51E0" w14:textId="3DFB029F" w:rsidR="0038767E" w:rsidRPr="00656FF9" w:rsidRDefault="00627296" w:rsidP="00656FF9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134555"/>
          <w:sz w:val="22"/>
          <w:szCs w:val="22"/>
        </w:rPr>
      </w:pPr>
      <w:r w:rsidRPr="00656FF9">
        <w:rPr>
          <w:b/>
          <w:bCs/>
          <w:color w:val="134555"/>
          <w:sz w:val="22"/>
          <w:szCs w:val="22"/>
        </w:rPr>
        <w:t>Publicação do programa:</w:t>
      </w:r>
      <w:r w:rsidRPr="00656FF9">
        <w:rPr>
          <w:color w:val="134555"/>
          <w:sz w:val="22"/>
          <w:szCs w:val="22"/>
        </w:rPr>
        <w:t xml:space="preserve"> </w:t>
      </w:r>
      <w:r w:rsidR="00DC4CFF" w:rsidRPr="00656FF9">
        <w:rPr>
          <w:color w:val="134555"/>
          <w:sz w:val="22"/>
          <w:szCs w:val="22"/>
        </w:rPr>
        <w:t>30</w:t>
      </w:r>
      <w:r w:rsidRPr="00656FF9">
        <w:rPr>
          <w:color w:val="134555"/>
          <w:sz w:val="22"/>
          <w:szCs w:val="22"/>
        </w:rPr>
        <w:t xml:space="preserve"> de </w:t>
      </w:r>
      <w:r w:rsidR="00DC4CFF" w:rsidRPr="00656FF9">
        <w:rPr>
          <w:color w:val="134555"/>
          <w:sz w:val="22"/>
          <w:szCs w:val="22"/>
        </w:rPr>
        <w:t>abril</w:t>
      </w:r>
      <w:r w:rsidR="00656FF9" w:rsidRPr="00656FF9">
        <w:rPr>
          <w:color w:val="134555"/>
          <w:sz w:val="22"/>
          <w:szCs w:val="22"/>
        </w:rPr>
        <w:t>, 2026</w:t>
      </w:r>
    </w:p>
    <w:p w14:paraId="7626614D" w14:textId="77777777" w:rsidR="00656FF9" w:rsidRPr="00656FF9" w:rsidRDefault="00656FF9" w:rsidP="00656FF9">
      <w:pPr>
        <w:spacing w:after="0" w:line="276" w:lineRule="auto"/>
        <w:jc w:val="both"/>
        <w:rPr>
          <w:sz w:val="22"/>
          <w:szCs w:val="22"/>
        </w:rPr>
      </w:pPr>
    </w:p>
    <w:p w14:paraId="0D22F26A" w14:textId="621A8C09" w:rsidR="0038767E" w:rsidRPr="00656FF9" w:rsidRDefault="0038767E" w:rsidP="00656FF9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b/>
          <w:bCs/>
          <w:color w:val="2A8FAF"/>
          <w:sz w:val="28"/>
          <w:szCs w:val="28"/>
        </w:rPr>
      </w:pPr>
      <w:r w:rsidRPr="00656FF9">
        <w:rPr>
          <w:b/>
          <w:bCs/>
          <w:color w:val="2A8FAF"/>
          <w:sz w:val="28"/>
          <w:szCs w:val="28"/>
        </w:rPr>
        <w:t>Submissão de propostas:</w:t>
      </w:r>
      <w:r w:rsidR="00656FF9" w:rsidRPr="00656FF9">
        <w:rPr>
          <w:b/>
          <w:bCs/>
          <w:color w:val="2A8FAF"/>
          <w:sz w:val="28"/>
          <w:szCs w:val="28"/>
        </w:rPr>
        <w:t xml:space="preserve"> </w:t>
      </w:r>
      <w:r w:rsidR="00656FF9" w:rsidRPr="00656FF9">
        <w:rPr>
          <w:color w:val="2A8FAF"/>
          <w:sz w:val="28"/>
          <w:szCs w:val="28"/>
        </w:rPr>
        <w:t>p</w:t>
      </w:r>
      <w:r w:rsidRPr="00656FF9">
        <w:rPr>
          <w:color w:val="2A8FAF"/>
          <w:sz w:val="28"/>
          <w:szCs w:val="28"/>
        </w:rPr>
        <w:t>reencher a segunda página deste documento e submeter através do link:</w:t>
      </w:r>
      <w:r w:rsidR="00656FF9" w:rsidRPr="00656FF9">
        <w:rPr>
          <w:b/>
          <w:bCs/>
          <w:color w:val="D4AF3B"/>
          <w:sz w:val="28"/>
          <w:szCs w:val="28"/>
        </w:rPr>
        <w:t xml:space="preserve"> </w:t>
      </w:r>
      <w:hyperlink r:id="rId7" w:history="1">
        <w:r w:rsidR="00656FF9" w:rsidRPr="00656FF9">
          <w:rPr>
            <w:rStyle w:val="Hyperlink"/>
            <w:b/>
            <w:bCs/>
            <w:color w:val="D4AF3B"/>
            <w:sz w:val="28"/>
            <w:szCs w:val="28"/>
          </w:rPr>
          <w:t>https://forms.gle/PizdPS45a5pV7KyAA</w:t>
        </w:r>
      </w:hyperlink>
    </w:p>
    <w:p w14:paraId="5B124494" w14:textId="72EC213A" w:rsidR="00656FF9" w:rsidRPr="00656FF9" w:rsidRDefault="00656FF9" w:rsidP="00656FF9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color w:val="134555"/>
          <w:sz w:val="22"/>
          <w:szCs w:val="22"/>
        </w:rPr>
      </w:pPr>
      <w:r w:rsidRPr="00656FF9">
        <w:rPr>
          <w:color w:val="134555"/>
          <w:sz w:val="22"/>
          <w:szCs w:val="22"/>
        </w:rPr>
        <w:t xml:space="preserve">Mais informação em: </w:t>
      </w:r>
      <w:hyperlink r:id="rId8" w:history="1">
        <w:r w:rsidRPr="00656FF9">
          <w:rPr>
            <w:rStyle w:val="Hyperlink"/>
            <w:color w:val="2A8FAF"/>
            <w:sz w:val="22"/>
            <w:szCs w:val="22"/>
          </w:rPr>
          <w:t>www.uc.pt/cech/congresso-mhrp</w:t>
        </w:r>
      </w:hyperlink>
    </w:p>
    <w:p w14:paraId="4617FC8B" w14:textId="15C48439" w:rsidR="00656FF9" w:rsidRPr="00656FF9" w:rsidRDefault="00656FF9" w:rsidP="00656FF9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color w:val="134555"/>
          <w:sz w:val="22"/>
          <w:szCs w:val="22"/>
        </w:rPr>
      </w:pPr>
      <w:r w:rsidRPr="00656FF9">
        <w:rPr>
          <w:color w:val="134555"/>
          <w:sz w:val="22"/>
          <w:szCs w:val="22"/>
        </w:rPr>
        <w:t xml:space="preserve">Toda a correspondência deverá ser enviada para: </w:t>
      </w:r>
      <w:r w:rsidRPr="00656FF9">
        <w:rPr>
          <w:b/>
          <w:bCs/>
          <w:color w:val="2A8FAF"/>
          <w:sz w:val="22"/>
          <w:szCs w:val="22"/>
        </w:rPr>
        <w:t>centenario.mhrp@gmail.com</w:t>
      </w:r>
    </w:p>
    <w:p w14:paraId="14F049BC" w14:textId="56255457" w:rsidR="00656FF9" w:rsidRDefault="00656FF9" w:rsidP="00656F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9276B6" w14:textId="38FACE7F" w:rsidR="0018673D" w:rsidRPr="00F76C85" w:rsidRDefault="00A53BDE" w:rsidP="00F76C85">
      <w:pPr>
        <w:spacing w:before="240" w:line="276" w:lineRule="auto"/>
        <w:jc w:val="center"/>
        <w:rPr>
          <w:b/>
          <w:bCs/>
          <w:color w:val="2A8FAF"/>
          <w:sz w:val="32"/>
          <w:szCs w:val="32"/>
        </w:rPr>
      </w:pPr>
      <w:r>
        <w:rPr>
          <w:b/>
          <w:bCs/>
          <w:color w:val="2A8FAF"/>
          <w:sz w:val="32"/>
          <w:szCs w:val="32"/>
        </w:rPr>
        <w:lastRenderedPageBreak/>
        <w:t>Submissão de Proposta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2A8FA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56FF9" w:rsidRPr="00656FF9" w14:paraId="4839774A" w14:textId="77777777" w:rsidTr="00A53BDE">
        <w:trPr>
          <w:trHeight w:val="630"/>
        </w:trPr>
        <w:tc>
          <w:tcPr>
            <w:tcW w:w="9736" w:type="dxa"/>
            <w:vAlign w:val="center"/>
          </w:tcPr>
          <w:p w14:paraId="64FFE678" w14:textId="618E3FA0" w:rsidR="00656FF9" w:rsidRP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 w:rsidRPr="00656FF9">
              <w:rPr>
                <w:b/>
                <w:bCs/>
                <w:color w:val="134555"/>
                <w:sz w:val="22"/>
                <w:szCs w:val="22"/>
              </w:rPr>
              <w:t>Nome:</w:t>
            </w:r>
            <w:r>
              <w:rPr>
                <w:color w:val="134555"/>
                <w:sz w:val="22"/>
                <w:szCs w:val="22"/>
              </w:rPr>
              <w:t xml:space="preserve"> </w:t>
            </w: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0"/>
          </w:p>
        </w:tc>
      </w:tr>
      <w:tr w:rsidR="00656FF9" w:rsidRPr="00656FF9" w14:paraId="6B012F0D" w14:textId="77777777" w:rsidTr="00A53BDE">
        <w:trPr>
          <w:trHeight w:val="705"/>
        </w:trPr>
        <w:tc>
          <w:tcPr>
            <w:tcW w:w="9736" w:type="dxa"/>
            <w:vAlign w:val="center"/>
          </w:tcPr>
          <w:p w14:paraId="5FA228B9" w14:textId="5EDA561C" w:rsidR="00656FF9" w:rsidRP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 w:rsidRPr="00656FF9">
              <w:rPr>
                <w:b/>
                <w:bCs/>
                <w:color w:val="134555"/>
                <w:sz w:val="22"/>
                <w:szCs w:val="22"/>
              </w:rPr>
              <w:t xml:space="preserve">Afiliação Institucional: </w:t>
            </w: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noProof/>
                <w:color w:val="134555"/>
                <w:sz w:val="22"/>
                <w:szCs w:val="22"/>
              </w:rPr>
              <w:t> </w:t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1"/>
          </w:p>
        </w:tc>
      </w:tr>
      <w:tr w:rsidR="00656FF9" w:rsidRPr="00656FF9" w14:paraId="180F162E" w14:textId="77777777" w:rsidTr="00A53BDE">
        <w:trPr>
          <w:trHeight w:val="701"/>
        </w:trPr>
        <w:tc>
          <w:tcPr>
            <w:tcW w:w="9736" w:type="dxa"/>
            <w:vAlign w:val="center"/>
          </w:tcPr>
          <w:p w14:paraId="2776EA81" w14:textId="49965098" w:rsidR="00656FF9" w:rsidRPr="00656FF9" w:rsidRDefault="00656FF9" w:rsidP="00656FF9">
            <w:pPr>
              <w:spacing w:line="276" w:lineRule="auto"/>
              <w:rPr>
                <w:b/>
                <w:bCs/>
                <w:color w:val="134555"/>
                <w:sz w:val="22"/>
                <w:szCs w:val="22"/>
              </w:rPr>
            </w:pPr>
            <w:r>
              <w:rPr>
                <w:b/>
                <w:bCs/>
                <w:color w:val="134555"/>
                <w:sz w:val="22"/>
                <w:szCs w:val="22"/>
              </w:rPr>
              <w:t xml:space="preserve">Email: 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134555"/>
                <w:sz w:val="22"/>
                <w:szCs w:val="22"/>
              </w:rPr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end"/>
            </w:r>
            <w:bookmarkEnd w:id="2"/>
          </w:p>
        </w:tc>
      </w:tr>
      <w:tr w:rsidR="00656FF9" w:rsidRPr="00656FF9" w14:paraId="7FCA9917" w14:textId="77777777" w:rsidTr="00A53BDE">
        <w:trPr>
          <w:trHeight w:val="697"/>
        </w:trPr>
        <w:tc>
          <w:tcPr>
            <w:tcW w:w="9736" w:type="dxa"/>
            <w:tcBorders>
              <w:bottom w:val="single" w:sz="48" w:space="0" w:color="2A8FAF"/>
            </w:tcBorders>
            <w:vAlign w:val="center"/>
          </w:tcPr>
          <w:p w14:paraId="2A8307AF" w14:textId="2D4D51AF" w:rsidR="00656FF9" w:rsidRDefault="00656FF9" w:rsidP="00656FF9">
            <w:pPr>
              <w:spacing w:line="276" w:lineRule="auto"/>
              <w:rPr>
                <w:b/>
                <w:bCs/>
                <w:color w:val="134555"/>
                <w:sz w:val="22"/>
                <w:szCs w:val="22"/>
              </w:rPr>
            </w:pPr>
            <w:r>
              <w:rPr>
                <w:b/>
                <w:bCs/>
                <w:color w:val="134555"/>
                <w:sz w:val="22"/>
                <w:szCs w:val="22"/>
              </w:rPr>
              <w:t xml:space="preserve">CV breve </w:t>
            </w:r>
            <w:r>
              <w:rPr>
                <w:color w:val="134555"/>
                <w:sz w:val="22"/>
                <w:szCs w:val="22"/>
              </w:rPr>
              <w:t>(</w:t>
            </w:r>
            <w:proofErr w:type="spellStart"/>
            <w:r>
              <w:rPr>
                <w:color w:val="134555"/>
                <w:sz w:val="22"/>
                <w:szCs w:val="22"/>
              </w:rPr>
              <w:t>máx</w:t>
            </w:r>
            <w:proofErr w:type="spellEnd"/>
            <w:r>
              <w:rPr>
                <w:color w:val="134555"/>
                <w:sz w:val="22"/>
                <w:szCs w:val="22"/>
              </w:rPr>
              <w:t>. 100palavras)</w:t>
            </w:r>
            <w:r>
              <w:rPr>
                <w:b/>
                <w:bCs/>
                <w:color w:val="134555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134555"/>
                <w:sz w:val="22"/>
                <w:szCs w:val="22"/>
              </w:rPr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end"/>
            </w:r>
          </w:p>
        </w:tc>
      </w:tr>
      <w:tr w:rsidR="00656FF9" w:rsidRPr="00656FF9" w14:paraId="4DA440E8" w14:textId="77777777" w:rsidTr="00A53BDE">
        <w:trPr>
          <w:trHeight w:val="2292"/>
        </w:trPr>
        <w:tc>
          <w:tcPr>
            <w:tcW w:w="9736" w:type="dxa"/>
            <w:tcBorders>
              <w:top w:val="single" w:sz="48" w:space="0" w:color="2A8FAF"/>
            </w:tcBorders>
            <w:vAlign w:val="center"/>
          </w:tcPr>
          <w:p w14:paraId="367611A8" w14:textId="467A3501" w:rsidR="00656FF9" w:rsidRDefault="00656FF9" w:rsidP="00656FF9">
            <w:pPr>
              <w:spacing w:line="276" w:lineRule="auto"/>
              <w:rPr>
                <w:b/>
                <w:bCs/>
                <w:color w:val="134555"/>
                <w:sz w:val="22"/>
                <w:szCs w:val="22"/>
              </w:rPr>
            </w:pPr>
            <w:r>
              <w:rPr>
                <w:b/>
                <w:bCs/>
                <w:color w:val="134555"/>
                <w:sz w:val="22"/>
                <w:szCs w:val="22"/>
              </w:rPr>
              <w:t>Eixo-temático da proposta</w:t>
            </w:r>
            <w:r w:rsidR="00A53BDE">
              <w:rPr>
                <w:b/>
                <w:bCs/>
                <w:color w:val="134555"/>
                <w:sz w:val="22"/>
                <w:szCs w:val="22"/>
              </w:rPr>
              <w:t xml:space="preserve"> </w:t>
            </w:r>
            <w:r w:rsidR="00A53BDE">
              <w:rPr>
                <w:color w:val="134555"/>
                <w:sz w:val="22"/>
                <w:szCs w:val="22"/>
              </w:rPr>
              <w:t>(s</w:t>
            </w:r>
            <w:r w:rsidR="00A53BDE" w:rsidRPr="00A53BDE">
              <w:rPr>
                <w:color w:val="134555"/>
                <w:sz w:val="22"/>
                <w:szCs w:val="22"/>
              </w:rPr>
              <w:t>elecionar a opção que melhor se adequa à sua proposta</w:t>
            </w:r>
            <w:r w:rsidR="00A53BDE">
              <w:rPr>
                <w:color w:val="134555"/>
                <w:sz w:val="22"/>
                <w:szCs w:val="22"/>
              </w:rPr>
              <w:t>)</w:t>
            </w:r>
            <w:r>
              <w:rPr>
                <w:b/>
                <w:bCs/>
                <w:color w:val="134555"/>
                <w:sz w:val="22"/>
                <w:szCs w:val="22"/>
              </w:rPr>
              <w:t>:</w:t>
            </w:r>
          </w:p>
          <w:p w14:paraId="1F331719" w14:textId="77777777" w:rsid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color w:val="134555"/>
                <w:sz w:val="22"/>
                <w:szCs w:val="22"/>
              </w:rPr>
              <w:instrText xml:space="preserve"> FORMCHECKBOX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3"/>
            <w:r>
              <w:rPr>
                <w:color w:val="134555"/>
                <w:sz w:val="22"/>
                <w:szCs w:val="22"/>
              </w:rPr>
              <w:t xml:space="preserve"> </w:t>
            </w:r>
            <w:r w:rsidRPr="00656FF9">
              <w:rPr>
                <w:color w:val="134555"/>
                <w:sz w:val="22"/>
                <w:szCs w:val="22"/>
              </w:rPr>
              <w:t>Literatura, Língua, Cultura e História (Grega, Latina, Medieval e Renascimento)</w:t>
            </w:r>
          </w:p>
          <w:p w14:paraId="7F9AACF4" w14:textId="6BEA0220" w:rsid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color w:val="134555"/>
                <w:sz w:val="22"/>
                <w:szCs w:val="22"/>
              </w:rPr>
              <w:instrText xml:space="preserve"> FORMCHECKBOX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4"/>
            <w:r>
              <w:rPr>
                <w:color w:val="134555"/>
                <w:sz w:val="22"/>
                <w:szCs w:val="22"/>
              </w:rPr>
              <w:t xml:space="preserve"> </w:t>
            </w:r>
            <w:r w:rsidRPr="00656FF9">
              <w:rPr>
                <w:color w:val="134555"/>
                <w:sz w:val="22"/>
                <w:szCs w:val="22"/>
              </w:rPr>
              <w:t>Receção dos Clássicos</w:t>
            </w:r>
          </w:p>
          <w:p w14:paraId="18BCD6AE" w14:textId="77777777" w:rsid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color w:val="134555"/>
                <w:sz w:val="22"/>
                <w:szCs w:val="22"/>
              </w:rPr>
              <w:instrText xml:space="preserve"> FORMCHECKBOX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5"/>
            <w:r>
              <w:rPr>
                <w:color w:val="134555"/>
                <w:sz w:val="22"/>
                <w:szCs w:val="22"/>
              </w:rPr>
              <w:t xml:space="preserve"> </w:t>
            </w:r>
            <w:r w:rsidRPr="00656FF9">
              <w:rPr>
                <w:color w:val="134555"/>
                <w:sz w:val="22"/>
                <w:szCs w:val="22"/>
              </w:rPr>
              <w:t>Filosofia</w:t>
            </w:r>
          </w:p>
          <w:p w14:paraId="3C47BA48" w14:textId="77777777" w:rsid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color w:val="134555"/>
                <w:sz w:val="22"/>
                <w:szCs w:val="22"/>
              </w:rPr>
              <w:instrText xml:space="preserve"> FORMCHECKBOX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6"/>
            <w:r>
              <w:rPr>
                <w:color w:val="134555"/>
                <w:sz w:val="22"/>
                <w:szCs w:val="22"/>
              </w:rPr>
              <w:t xml:space="preserve"> </w:t>
            </w:r>
            <w:r w:rsidRPr="00656FF9">
              <w:rPr>
                <w:color w:val="134555"/>
                <w:sz w:val="22"/>
                <w:szCs w:val="22"/>
              </w:rPr>
              <w:t xml:space="preserve">Literatura </w:t>
            </w:r>
            <w:proofErr w:type="gramStart"/>
            <w:r w:rsidRPr="00656FF9">
              <w:rPr>
                <w:color w:val="134555"/>
                <w:sz w:val="22"/>
                <w:szCs w:val="22"/>
              </w:rPr>
              <w:t>Portuguesa</w:t>
            </w:r>
            <w:proofErr w:type="gramEnd"/>
          </w:p>
          <w:p w14:paraId="15D2A8D9" w14:textId="3F781263" w:rsidR="00656FF9" w:rsidRP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>
              <w:rPr>
                <w:color w:val="134555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color w:val="134555"/>
                <w:sz w:val="22"/>
                <w:szCs w:val="22"/>
              </w:rPr>
              <w:instrText xml:space="preserve"> FORMCHECKBOX </w:instrText>
            </w:r>
            <w:r>
              <w:rPr>
                <w:color w:val="134555"/>
                <w:sz w:val="22"/>
                <w:szCs w:val="22"/>
              </w:rPr>
            </w:r>
            <w:r>
              <w:rPr>
                <w:color w:val="134555"/>
                <w:sz w:val="22"/>
                <w:szCs w:val="22"/>
              </w:rPr>
              <w:fldChar w:fldCharType="separate"/>
            </w:r>
            <w:r>
              <w:rPr>
                <w:color w:val="134555"/>
                <w:sz w:val="22"/>
                <w:szCs w:val="22"/>
              </w:rPr>
              <w:fldChar w:fldCharType="end"/>
            </w:r>
            <w:bookmarkEnd w:id="7"/>
            <w:r>
              <w:rPr>
                <w:color w:val="134555"/>
                <w:sz w:val="22"/>
                <w:szCs w:val="22"/>
              </w:rPr>
              <w:t xml:space="preserve"> </w:t>
            </w:r>
            <w:r w:rsidRPr="00656FF9">
              <w:rPr>
                <w:color w:val="134555"/>
                <w:sz w:val="22"/>
                <w:szCs w:val="22"/>
              </w:rPr>
              <w:t xml:space="preserve">Cultura </w:t>
            </w:r>
            <w:proofErr w:type="gramStart"/>
            <w:r w:rsidRPr="00656FF9">
              <w:rPr>
                <w:color w:val="134555"/>
                <w:sz w:val="22"/>
                <w:szCs w:val="22"/>
              </w:rPr>
              <w:t>Portuguesa</w:t>
            </w:r>
            <w:proofErr w:type="gramEnd"/>
          </w:p>
        </w:tc>
      </w:tr>
      <w:tr w:rsidR="00656FF9" w:rsidRPr="00656FF9" w14:paraId="0769AD08" w14:textId="77777777" w:rsidTr="00A53BDE">
        <w:trPr>
          <w:trHeight w:val="698"/>
        </w:trPr>
        <w:tc>
          <w:tcPr>
            <w:tcW w:w="9736" w:type="dxa"/>
            <w:vAlign w:val="center"/>
          </w:tcPr>
          <w:p w14:paraId="315AE756" w14:textId="38621D89" w:rsidR="00656FF9" w:rsidRPr="00656FF9" w:rsidRDefault="00656FF9" w:rsidP="00656FF9">
            <w:pPr>
              <w:spacing w:line="276" w:lineRule="auto"/>
              <w:rPr>
                <w:color w:val="134555"/>
                <w:sz w:val="22"/>
                <w:szCs w:val="22"/>
              </w:rPr>
            </w:pPr>
            <w:r>
              <w:rPr>
                <w:b/>
                <w:bCs/>
                <w:color w:val="134555"/>
                <w:sz w:val="22"/>
                <w:szCs w:val="22"/>
              </w:rPr>
              <w:t xml:space="preserve">Título da proposta: 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134555"/>
                <w:sz w:val="22"/>
                <w:szCs w:val="22"/>
              </w:rPr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end"/>
            </w:r>
          </w:p>
        </w:tc>
      </w:tr>
      <w:tr w:rsidR="00656FF9" w:rsidRPr="00656FF9" w14:paraId="763604D4" w14:textId="77777777" w:rsidTr="00A53BDE">
        <w:trPr>
          <w:trHeight w:val="708"/>
        </w:trPr>
        <w:tc>
          <w:tcPr>
            <w:tcW w:w="9736" w:type="dxa"/>
            <w:vAlign w:val="center"/>
          </w:tcPr>
          <w:p w14:paraId="50D0D2DB" w14:textId="3DA0526A" w:rsidR="00656FF9" w:rsidRDefault="00A53BDE" w:rsidP="00656FF9">
            <w:pPr>
              <w:spacing w:line="276" w:lineRule="auto"/>
              <w:rPr>
                <w:b/>
                <w:bCs/>
                <w:color w:val="134555"/>
                <w:sz w:val="22"/>
                <w:szCs w:val="22"/>
              </w:rPr>
            </w:pPr>
            <w:r>
              <w:rPr>
                <w:b/>
                <w:bCs/>
                <w:color w:val="134555"/>
                <w:sz w:val="22"/>
                <w:szCs w:val="22"/>
              </w:rPr>
              <w:t xml:space="preserve">Palavras-chave </w:t>
            </w:r>
            <w:r>
              <w:rPr>
                <w:color w:val="134555"/>
                <w:sz w:val="22"/>
                <w:szCs w:val="22"/>
              </w:rPr>
              <w:t>(cinco)</w:t>
            </w:r>
            <w:r>
              <w:rPr>
                <w:b/>
                <w:bCs/>
                <w:color w:val="134555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134555"/>
                <w:sz w:val="22"/>
                <w:szCs w:val="22"/>
              </w:rPr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end"/>
            </w:r>
            <w:r>
              <w:rPr>
                <w:b/>
                <w:bCs/>
                <w:color w:val="134555"/>
                <w:sz w:val="22"/>
                <w:szCs w:val="22"/>
              </w:rPr>
              <w:t xml:space="preserve"> </w:t>
            </w:r>
          </w:p>
        </w:tc>
      </w:tr>
      <w:tr w:rsidR="00A53BDE" w:rsidRPr="00656FF9" w14:paraId="5FA53C91" w14:textId="77777777" w:rsidTr="00A53BDE">
        <w:trPr>
          <w:trHeight w:val="538"/>
        </w:trPr>
        <w:tc>
          <w:tcPr>
            <w:tcW w:w="9736" w:type="dxa"/>
            <w:vAlign w:val="center"/>
          </w:tcPr>
          <w:p w14:paraId="70AAB316" w14:textId="4A86848C" w:rsidR="00A53BDE" w:rsidRDefault="00A53BDE" w:rsidP="00656FF9">
            <w:pPr>
              <w:spacing w:line="276" w:lineRule="auto"/>
              <w:rPr>
                <w:b/>
                <w:bCs/>
                <w:color w:val="134555"/>
                <w:sz w:val="22"/>
                <w:szCs w:val="22"/>
              </w:rPr>
            </w:pPr>
            <w:r>
              <w:rPr>
                <w:b/>
                <w:bCs/>
                <w:color w:val="134555"/>
                <w:sz w:val="22"/>
                <w:szCs w:val="22"/>
              </w:rPr>
              <w:t xml:space="preserve">Resumo </w:t>
            </w:r>
            <w:r>
              <w:rPr>
                <w:color w:val="134555"/>
                <w:sz w:val="22"/>
                <w:szCs w:val="22"/>
              </w:rPr>
              <w:t>(</w:t>
            </w:r>
            <w:proofErr w:type="spellStart"/>
            <w:r>
              <w:rPr>
                <w:color w:val="134555"/>
                <w:sz w:val="22"/>
                <w:szCs w:val="22"/>
              </w:rPr>
              <w:t>máx</w:t>
            </w:r>
            <w:proofErr w:type="spellEnd"/>
            <w:r>
              <w:rPr>
                <w:color w:val="134555"/>
                <w:sz w:val="22"/>
                <w:szCs w:val="22"/>
              </w:rPr>
              <w:t>. 250palavras)</w:t>
            </w:r>
            <w:r>
              <w:rPr>
                <w:b/>
                <w:bCs/>
                <w:color w:val="134555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134555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134555"/>
                <w:sz w:val="22"/>
                <w:szCs w:val="22"/>
              </w:rPr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134555"/>
                <w:sz w:val="22"/>
                <w:szCs w:val="22"/>
              </w:rPr>
              <w:t> </w:t>
            </w:r>
            <w:r>
              <w:rPr>
                <w:b/>
                <w:bCs/>
                <w:color w:val="134555"/>
                <w:sz w:val="22"/>
                <w:szCs w:val="22"/>
              </w:rPr>
              <w:fldChar w:fldCharType="end"/>
            </w:r>
          </w:p>
        </w:tc>
      </w:tr>
    </w:tbl>
    <w:p w14:paraId="078DDA12" w14:textId="61A05085" w:rsidR="0038767E" w:rsidRDefault="0038767E" w:rsidP="00656FF9">
      <w:pPr>
        <w:spacing w:line="276" w:lineRule="auto"/>
        <w:rPr>
          <w:sz w:val="22"/>
          <w:szCs w:val="22"/>
        </w:rPr>
        <w:sectPr w:rsidR="0038767E" w:rsidSect="0038767E">
          <w:headerReference w:type="default" r:id="rId9"/>
          <w:footerReference w:type="default" r:id="rId10"/>
          <w:pgSz w:w="11906" w:h="16838"/>
          <w:pgMar w:top="2539" w:right="1080" w:bottom="1440" w:left="1080" w:header="708" w:footer="568" w:gutter="0"/>
          <w:cols w:space="708"/>
          <w:docGrid w:linePitch="360"/>
        </w:sectPr>
      </w:pPr>
    </w:p>
    <w:p w14:paraId="47A4B548" w14:textId="77777777" w:rsidR="0038767E" w:rsidRDefault="0038767E" w:rsidP="00656FF9">
      <w:pPr>
        <w:spacing w:line="276" w:lineRule="auto"/>
        <w:jc w:val="both"/>
        <w:rPr>
          <w:sz w:val="22"/>
          <w:szCs w:val="22"/>
        </w:rPr>
        <w:sectPr w:rsidR="0038767E" w:rsidSect="0038767E">
          <w:type w:val="continuous"/>
          <w:pgSz w:w="11906" w:h="16838"/>
          <w:pgMar w:top="2833" w:right="1080" w:bottom="1440" w:left="1080" w:header="708" w:footer="568" w:gutter="0"/>
          <w:cols w:space="720"/>
          <w:docGrid w:linePitch="360"/>
        </w:sectPr>
      </w:pPr>
    </w:p>
    <w:p w14:paraId="4DFEAEF2" w14:textId="6DE5F33F" w:rsidR="003501DC" w:rsidRPr="0038767E" w:rsidRDefault="003501DC" w:rsidP="00656FF9">
      <w:pPr>
        <w:spacing w:line="276" w:lineRule="auto"/>
        <w:jc w:val="both"/>
        <w:rPr>
          <w:sz w:val="22"/>
          <w:szCs w:val="22"/>
        </w:rPr>
      </w:pPr>
    </w:p>
    <w:p w14:paraId="1793E150" w14:textId="77777777" w:rsidR="00656FF9" w:rsidRPr="0038767E" w:rsidRDefault="00656FF9">
      <w:pPr>
        <w:spacing w:line="276" w:lineRule="auto"/>
        <w:jc w:val="both"/>
        <w:rPr>
          <w:sz w:val="22"/>
          <w:szCs w:val="22"/>
        </w:rPr>
      </w:pPr>
    </w:p>
    <w:sectPr w:rsidR="00656FF9" w:rsidRPr="0038767E" w:rsidSect="0038767E">
      <w:type w:val="continuous"/>
      <w:pgSz w:w="11906" w:h="16838"/>
      <w:pgMar w:top="2833" w:right="1080" w:bottom="1440" w:left="1080" w:header="708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8F9D" w14:textId="77777777" w:rsidR="009C2300" w:rsidRDefault="009C2300" w:rsidP="0038767E">
      <w:pPr>
        <w:spacing w:after="0" w:line="240" w:lineRule="auto"/>
      </w:pPr>
      <w:r>
        <w:separator/>
      </w:r>
    </w:p>
  </w:endnote>
  <w:endnote w:type="continuationSeparator" w:id="0">
    <w:p w14:paraId="240148C1" w14:textId="77777777" w:rsidR="009C2300" w:rsidRDefault="009C2300" w:rsidP="0038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A91C" w14:textId="24F5BB02" w:rsidR="0038767E" w:rsidRDefault="0038767E">
    <w:pPr>
      <w:pStyle w:val="Footer"/>
    </w:pPr>
    <w:r>
      <w:rPr>
        <w:noProof/>
      </w:rPr>
      <w:drawing>
        <wp:inline distT="0" distB="0" distL="0" distR="0" wp14:anchorId="0213F25A" wp14:editId="15D2C723">
          <wp:extent cx="6188710" cy="331470"/>
          <wp:effectExtent l="0" t="0" r="0" b="0"/>
          <wp:docPr id="11997227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40049" name="Picture 1044040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33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A8EA6" w14:textId="0D4C9CC4" w:rsidR="0038767E" w:rsidRPr="0038767E" w:rsidRDefault="0038767E" w:rsidP="0038767E">
    <w:pPr>
      <w:pStyle w:val="Footer"/>
      <w:ind w:left="-284" w:right="-319"/>
      <w:jc w:val="center"/>
      <w:rPr>
        <w:sz w:val="16"/>
        <w:szCs w:val="16"/>
      </w:rPr>
    </w:pPr>
    <w:r w:rsidRPr="0038767E">
      <w:rPr>
        <w:sz w:val="16"/>
        <w:szCs w:val="16"/>
      </w:rPr>
      <w:t>Este evento é financiado com Fundos Nacionais através da FCT - Fundação para a Ciência e a Tecnologia, I.P., no âmbito dos projetos as referências: UID/196/2025 e identificador DOI 10.54499/UID/00196/2025 do CECH-UC; UID/00019/2025 e identificador DOI 10.54499/UID/00019/2025 do CEC-UL.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3A36" w14:textId="77777777" w:rsidR="009C2300" w:rsidRDefault="009C2300" w:rsidP="0038767E">
      <w:pPr>
        <w:spacing w:after="0" w:line="240" w:lineRule="auto"/>
      </w:pPr>
      <w:r>
        <w:separator/>
      </w:r>
    </w:p>
  </w:footnote>
  <w:footnote w:type="continuationSeparator" w:id="0">
    <w:p w14:paraId="2E2BB48A" w14:textId="77777777" w:rsidR="009C2300" w:rsidRDefault="009C2300" w:rsidP="0038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8896" w14:textId="683A7568" w:rsidR="0038767E" w:rsidRDefault="003876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B6F9FD" wp14:editId="76733955">
          <wp:simplePos x="0" y="0"/>
          <wp:positionH relativeFrom="column">
            <wp:posOffset>-691011</wp:posOffset>
          </wp:positionH>
          <wp:positionV relativeFrom="paragraph">
            <wp:posOffset>-448945</wp:posOffset>
          </wp:positionV>
          <wp:extent cx="7583931" cy="1371600"/>
          <wp:effectExtent l="0" t="0" r="0" b="0"/>
          <wp:wrapNone/>
          <wp:docPr id="589641240" name="Picture 1" descr="A yellow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02075" name="Picture 1" descr="A yellow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93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0643"/>
    <w:multiLevelType w:val="hybridMultilevel"/>
    <w:tmpl w:val="6E7C17BC"/>
    <w:lvl w:ilvl="0" w:tplc="1CD69AC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24ED"/>
    <w:multiLevelType w:val="hybridMultilevel"/>
    <w:tmpl w:val="81924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C4261"/>
    <w:multiLevelType w:val="hybridMultilevel"/>
    <w:tmpl w:val="33D84CC6"/>
    <w:lvl w:ilvl="0" w:tplc="C95C4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59859">
    <w:abstractNumId w:val="2"/>
  </w:num>
  <w:num w:numId="2" w16cid:durableId="62945963">
    <w:abstractNumId w:val="1"/>
  </w:num>
  <w:num w:numId="3" w16cid:durableId="6877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DC"/>
    <w:rsid w:val="00010BD5"/>
    <w:rsid w:val="001627F9"/>
    <w:rsid w:val="0018673D"/>
    <w:rsid w:val="00220A40"/>
    <w:rsid w:val="002A1749"/>
    <w:rsid w:val="002E0832"/>
    <w:rsid w:val="00342770"/>
    <w:rsid w:val="003501DC"/>
    <w:rsid w:val="003725DF"/>
    <w:rsid w:val="0038767E"/>
    <w:rsid w:val="003A2F76"/>
    <w:rsid w:val="005D12B0"/>
    <w:rsid w:val="00627296"/>
    <w:rsid w:val="006534D0"/>
    <w:rsid w:val="00656FF9"/>
    <w:rsid w:val="006D7617"/>
    <w:rsid w:val="007B6487"/>
    <w:rsid w:val="00840241"/>
    <w:rsid w:val="0084304B"/>
    <w:rsid w:val="0092228C"/>
    <w:rsid w:val="00946101"/>
    <w:rsid w:val="009C2300"/>
    <w:rsid w:val="00A53BDE"/>
    <w:rsid w:val="00AA2DAF"/>
    <w:rsid w:val="00B52003"/>
    <w:rsid w:val="00C57CF3"/>
    <w:rsid w:val="00CC53A7"/>
    <w:rsid w:val="00D0337F"/>
    <w:rsid w:val="00D56941"/>
    <w:rsid w:val="00DC4CFF"/>
    <w:rsid w:val="00E7233A"/>
    <w:rsid w:val="00EE5098"/>
    <w:rsid w:val="00EE7760"/>
    <w:rsid w:val="00F12593"/>
    <w:rsid w:val="00F60248"/>
    <w:rsid w:val="00F76C85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6CF767"/>
  <w15:chartTrackingRefBased/>
  <w15:docId w15:val="{4D4000C6-ECE7-3244-B6A2-D86B9AEC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1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7E"/>
  </w:style>
  <w:style w:type="paragraph" w:styleId="Footer">
    <w:name w:val="footer"/>
    <w:basedOn w:val="Normal"/>
    <w:link w:val="FooterChar"/>
    <w:uiPriority w:val="99"/>
    <w:unhideWhenUsed/>
    <w:rsid w:val="0038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7E"/>
  </w:style>
  <w:style w:type="character" w:styleId="Hyperlink">
    <w:name w:val="Hyperlink"/>
    <w:basedOn w:val="DefaultParagraphFont"/>
    <w:uiPriority w:val="99"/>
    <w:unhideWhenUsed/>
    <w:rsid w:val="003876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6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.pt/cech/congresso-mh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izdPS45a5pV7Ky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2526</Characters>
  <Application>Microsoft Office Word</Application>
  <DocSecurity>0</DocSecurity>
  <Lines>51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Soares</dc:creator>
  <cp:keywords/>
  <dc:description/>
  <cp:lastModifiedBy>Eulália Raquel de Freitas Rocha Marques Luís</cp:lastModifiedBy>
  <cp:revision>8</cp:revision>
  <dcterms:created xsi:type="dcterms:W3CDTF">2026-02-06T12:10:00Z</dcterms:created>
  <dcterms:modified xsi:type="dcterms:W3CDTF">2026-02-06T14:55:00Z</dcterms:modified>
</cp:coreProperties>
</file>