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EEBFA6" w14:textId="6EAA04AA" w:rsidR="00322C9E" w:rsidRDefault="004E609C" w:rsidP="00314F97">
      <w:pPr>
        <w:spacing w:after="240" w:line="276" w:lineRule="auto"/>
        <w:jc w:val="both"/>
        <w:rPr>
          <w:rFonts w:asciiTheme="majorHAnsi" w:eastAsia="Arial" w:hAnsiTheme="majorHAnsi" w:cstheme="majorHAnsi"/>
          <w:b/>
          <w:sz w:val="21"/>
          <w:szCs w:val="21"/>
        </w:rPr>
      </w:pPr>
      <w:r>
        <w:rPr>
          <w:rFonts w:asciiTheme="majorHAnsi" w:eastAsia="Arial" w:hAnsiTheme="majorHAnsi" w:cstheme="majorHAnsi"/>
          <w:b/>
          <w:sz w:val="21"/>
          <w:szCs w:val="21"/>
        </w:rPr>
        <w:t xml:space="preserve">PREENCHER O DOCUMENTO E SUBMETER </w:t>
      </w:r>
      <w:hyperlink r:id="rId7" w:history="1">
        <w:r w:rsidRPr="00322C9E">
          <w:rPr>
            <w:rStyle w:val="Hiperligao"/>
            <w:rFonts w:asciiTheme="majorHAnsi" w:eastAsia="Arial" w:hAnsiTheme="majorHAnsi" w:cstheme="majorHAnsi"/>
            <w:b/>
            <w:sz w:val="21"/>
            <w:szCs w:val="21"/>
          </w:rPr>
          <w:t>AQ</w:t>
        </w:r>
        <w:r w:rsidRPr="00322C9E">
          <w:rPr>
            <w:rStyle w:val="Hiperligao"/>
            <w:rFonts w:asciiTheme="majorHAnsi" w:eastAsia="Arial" w:hAnsiTheme="majorHAnsi" w:cstheme="majorHAnsi"/>
            <w:b/>
            <w:sz w:val="21"/>
            <w:szCs w:val="21"/>
          </w:rPr>
          <w:t>U</w:t>
        </w:r>
        <w:r w:rsidRPr="00322C9E">
          <w:rPr>
            <w:rStyle w:val="Hiperligao"/>
            <w:rFonts w:asciiTheme="majorHAnsi" w:eastAsia="Arial" w:hAnsiTheme="majorHAnsi" w:cstheme="majorHAnsi"/>
            <w:b/>
            <w:sz w:val="21"/>
            <w:szCs w:val="21"/>
          </w:rPr>
          <w:t>I</w:t>
        </w:r>
      </w:hyperlink>
      <w:r>
        <w:rPr>
          <w:rFonts w:asciiTheme="majorHAnsi" w:eastAsia="Arial" w:hAnsiTheme="majorHAnsi" w:cstheme="majorHAnsi"/>
          <w:b/>
          <w:sz w:val="21"/>
          <w:szCs w:val="21"/>
        </w:rPr>
        <w:t xml:space="preserve"> </w:t>
      </w:r>
      <w:r w:rsidR="00322C9E" w:rsidRPr="00322C9E">
        <w:rPr>
          <w:rFonts w:asciiTheme="majorHAnsi" w:eastAsia="Arial" w:hAnsiTheme="majorHAnsi" w:cstheme="majorHAnsi"/>
          <w:b/>
          <w:color w:val="BF8F00" w:themeColor="accent4" w:themeShade="BF"/>
          <w:sz w:val="16"/>
          <w:szCs w:val="16"/>
        </w:rPr>
        <w:t xml:space="preserve">[FILL IN THE DOCUMENT AND SUBMIT IT </w:t>
      </w:r>
      <w:hyperlink r:id="rId8" w:history="1">
        <w:r w:rsidR="00322C9E" w:rsidRPr="00322C9E">
          <w:rPr>
            <w:rStyle w:val="Hiperligao"/>
            <w:rFonts w:asciiTheme="majorHAnsi" w:eastAsia="Arial" w:hAnsiTheme="majorHAnsi" w:cstheme="majorHAnsi"/>
            <w:b/>
            <w:color w:val="034990" w:themeColor="hyperlink" w:themeShade="BF"/>
            <w:sz w:val="16"/>
            <w:szCs w:val="16"/>
          </w:rPr>
          <w:t>HERE</w:t>
        </w:r>
      </w:hyperlink>
      <w:r w:rsidR="00322C9E" w:rsidRPr="00322C9E">
        <w:rPr>
          <w:rFonts w:asciiTheme="majorHAnsi" w:eastAsia="Arial" w:hAnsiTheme="majorHAnsi" w:cstheme="majorHAnsi"/>
          <w:b/>
          <w:color w:val="BF8F00" w:themeColor="accent4" w:themeShade="BF"/>
          <w:sz w:val="16"/>
          <w:szCs w:val="16"/>
        </w:rPr>
        <w:t>]</w:t>
      </w:r>
    </w:p>
    <w:p w14:paraId="7238C1D8" w14:textId="77777777" w:rsidR="00322C9E" w:rsidRDefault="00322C9E" w:rsidP="00314F97">
      <w:pPr>
        <w:spacing w:after="240" w:line="276" w:lineRule="auto"/>
        <w:jc w:val="both"/>
        <w:rPr>
          <w:rFonts w:asciiTheme="majorHAnsi" w:eastAsia="Arial" w:hAnsiTheme="majorHAnsi" w:cstheme="majorHAnsi"/>
          <w:b/>
          <w:sz w:val="21"/>
          <w:szCs w:val="21"/>
        </w:rPr>
      </w:pPr>
    </w:p>
    <w:p w14:paraId="615756DB" w14:textId="373B1F9E" w:rsidR="00A23E1C" w:rsidRDefault="00A23E1C" w:rsidP="00314F97">
      <w:pPr>
        <w:spacing w:after="240" w:line="276" w:lineRule="auto"/>
        <w:jc w:val="both"/>
        <w:rPr>
          <w:rFonts w:asciiTheme="majorHAnsi" w:eastAsia="Arial" w:hAnsiTheme="majorHAnsi" w:cstheme="majorHAnsi"/>
          <w:b/>
          <w:sz w:val="21"/>
          <w:szCs w:val="21"/>
        </w:rPr>
      </w:pPr>
      <w:r w:rsidRPr="00B56C0C">
        <w:rPr>
          <w:rFonts w:asciiTheme="majorHAnsi" w:eastAsia="Arial" w:hAnsiTheme="majorHAnsi" w:cstheme="majorHAnsi"/>
          <w:b/>
          <w:sz w:val="21"/>
          <w:szCs w:val="21"/>
        </w:rPr>
        <w:t>Nome</w:t>
      </w:r>
      <w:r w:rsidR="00314F97" w:rsidRPr="00314F97">
        <w:rPr>
          <w:rFonts w:asciiTheme="majorHAnsi" w:eastAsia="Arial" w:hAnsiTheme="majorHAnsi" w:cstheme="majorHAnsi"/>
          <w:b/>
          <w:color w:val="BF8F00" w:themeColor="accent4" w:themeShade="BF"/>
          <w:sz w:val="16"/>
          <w:szCs w:val="16"/>
        </w:rPr>
        <w:t xml:space="preserve"> </w:t>
      </w:r>
      <w:r w:rsidR="00314F97">
        <w:rPr>
          <w:rFonts w:asciiTheme="majorHAnsi" w:eastAsia="Arial" w:hAnsiTheme="majorHAnsi" w:cstheme="majorHAnsi"/>
          <w:b/>
          <w:color w:val="BF8F00" w:themeColor="accent4" w:themeShade="BF"/>
          <w:sz w:val="16"/>
          <w:szCs w:val="16"/>
        </w:rPr>
        <w:t>[</w:t>
      </w:r>
      <w:proofErr w:type="spellStart"/>
      <w:r w:rsidR="00314F97">
        <w:rPr>
          <w:rFonts w:asciiTheme="majorHAnsi" w:eastAsia="Arial" w:hAnsiTheme="majorHAnsi" w:cstheme="majorHAnsi"/>
          <w:b/>
          <w:color w:val="BF8F00" w:themeColor="accent4" w:themeShade="BF"/>
          <w:sz w:val="16"/>
          <w:szCs w:val="16"/>
        </w:rPr>
        <w:t>Name</w:t>
      </w:r>
      <w:proofErr w:type="spellEnd"/>
      <w:r w:rsidR="00314F97">
        <w:rPr>
          <w:rFonts w:asciiTheme="majorHAnsi" w:eastAsia="Arial" w:hAnsiTheme="majorHAnsi" w:cstheme="majorHAnsi"/>
          <w:b/>
          <w:color w:val="BF8F00" w:themeColor="accent4" w:themeShade="BF"/>
          <w:sz w:val="16"/>
          <w:szCs w:val="16"/>
        </w:rPr>
        <w:t>]</w:t>
      </w:r>
      <w:r w:rsidR="00314F97">
        <w:rPr>
          <w:rFonts w:asciiTheme="majorHAnsi" w:eastAsia="Arial" w:hAnsiTheme="majorHAnsi" w:cstheme="majorHAnsi"/>
          <w:b/>
          <w:sz w:val="21"/>
          <w:szCs w:val="21"/>
        </w:rPr>
        <w:t>:</w:t>
      </w:r>
    </w:p>
    <w:p w14:paraId="3115CC90" w14:textId="755F980B" w:rsidR="004261E3" w:rsidRPr="005C427F" w:rsidRDefault="004261E3" w:rsidP="00314F97">
      <w:pPr>
        <w:spacing w:after="240" w:line="276" w:lineRule="auto"/>
        <w:jc w:val="both"/>
        <w:rPr>
          <w:rFonts w:asciiTheme="majorHAnsi" w:eastAsia="Arial" w:hAnsiTheme="majorHAnsi" w:cstheme="majorHAnsi"/>
          <w:sz w:val="21"/>
          <w:szCs w:val="21"/>
        </w:rPr>
      </w:pPr>
    </w:p>
    <w:p w14:paraId="383A2521" w14:textId="7BE4486D" w:rsidR="00B56C0C" w:rsidRDefault="00A23E1C" w:rsidP="00A23E1C">
      <w:pPr>
        <w:spacing w:after="240" w:line="276" w:lineRule="auto"/>
        <w:jc w:val="both"/>
        <w:rPr>
          <w:rFonts w:asciiTheme="majorHAnsi" w:eastAsia="Arial" w:hAnsiTheme="majorHAnsi" w:cstheme="majorHAnsi"/>
          <w:b/>
          <w:sz w:val="21"/>
          <w:szCs w:val="21"/>
        </w:rPr>
      </w:pPr>
      <w:r w:rsidRPr="00B56C0C">
        <w:rPr>
          <w:rFonts w:asciiTheme="majorHAnsi" w:eastAsia="Arial" w:hAnsiTheme="majorHAnsi" w:cstheme="majorHAnsi"/>
          <w:b/>
          <w:sz w:val="21"/>
          <w:szCs w:val="21"/>
        </w:rPr>
        <w:t>E-mail:</w:t>
      </w:r>
    </w:p>
    <w:p w14:paraId="5A426D5E" w14:textId="77777777" w:rsidR="004261E3" w:rsidRPr="005C427F" w:rsidRDefault="004261E3" w:rsidP="00A23E1C">
      <w:pPr>
        <w:spacing w:after="240" w:line="276" w:lineRule="auto"/>
        <w:jc w:val="both"/>
        <w:rPr>
          <w:rFonts w:asciiTheme="majorHAnsi" w:eastAsia="Arial" w:hAnsiTheme="majorHAnsi" w:cstheme="majorHAnsi"/>
          <w:sz w:val="21"/>
          <w:szCs w:val="21"/>
        </w:rPr>
      </w:pPr>
    </w:p>
    <w:p w14:paraId="7FEE6ADB" w14:textId="5B90DC60" w:rsidR="00A23E1C" w:rsidRDefault="00A23E1C" w:rsidP="00314F97">
      <w:pPr>
        <w:spacing w:after="240" w:line="276" w:lineRule="auto"/>
        <w:jc w:val="both"/>
        <w:rPr>
          <w:rFonts w:asciiTheme="majorHAnsi" w:eastAsia="Arial" w:hAnsiTheme="majorHAnsi" w:cstheme="majorHAnsi"/>
          <w:b/>
          <w:sz w:val="21"/>
          <w:szCs w:val="21"/>
        </w:rPr>
      </w:pPr>
      <w:r w:rsidRPr="00B56C0C">
        <w:rPr>
          <w:rFonts w:asciiTheme="majorHAnsi" w:eastAsia="Arial" w:hAnsiTheme="majorHAnsi" w:cstheme="majorHAnsi"/>
          <w:b/>
          <w:sz w:val="21"/>
          <w:szCs w:val="21"/>
        </w:rPr>
        <w:t>Filiação institucional</w:t>
      </w:r>
      <w:r w:rsidR="00314F97">
        <w:rPr>
          <w:rFonts w:asciiTheme="majorHAnsi" w:eastAsia="Arial" w:hAnsiTheme="majorHAnsi" w:cstheme="majorHAnsi"/>
          <w:b/>
          <w:sz w:val="21"/>
          <w:szCs w:val="21"/>
        </w:rPr>
        <w:t xml:space="preserve"> </w:t>
      </w:r>
      <w:r w:rsidR="00314F97">
        <w:rPr>
          <w:rFonts w:asciiTheme="majorHAnsi" w:eastAsia="Arial" w:hAnsiTheme="majorHAnsi" w:cstheme="majorHAnsi"/>
          <w:b/>
          <w:color w:val="BF8F00" w:themeColor="accent4" w:themeShade="BF"/>
          <w:sz w:val="16"/>
          <w:szCs w:val="16"/>
        </w:rPr>
        <w:t>[</w:t>
      </w:r>
      <w:proofErr w:type="spellStart"/>
      <w:r w:rsidR="00314F97">
        <w:rPr>
          <w:rFonts w:asciiTheme="majorHAnsi" w:eastAsia="Arial" w:hAnsiTheme="majorHAnsi" w:cstheme="majorHAnsi"/>
          <w:b/>
          <w:color w:val="BF8F00" w:themeColor="accent4" w:themeShade="BF"/>
          <w:sz w:val="16"/>
          <w:szCs w:val="16"/>
        </w:rPr>
        <w:t>I</w:t>
      </w:r>
      <w:r w:rsidRPr="00B56C0C">
        <w:rPr>
          <w:rFonts w:asciiTheme="majorHAnsi" w:eastAsia="Arial" w:hAnsiTheme="majorHAnsi" w:cstheme="majorHAnsi"/>
          <w:b/>
          <w:color w:val="BF8F00" w:themeColor="accent4" w:themeShade="BF"/>
          <w:sz w:val="16"/>
          <w:szCs w:val="16"/>
        </w:rPr>
        <w:t>nstitutional</w:t>
      </w:r>
      <w:proofErr w:type="spellEnd"/>
      <w:r w:rsidRPr="00B56C0C">
        <w:rPr>
          <w:rFonts w:asciiTheme="majorHAnsi" w:eastAsia="Arial" w:hAnsiTheme="majorHAnsi" w:cstheme="majorHAnsi"/>
          <w:b/>
          <w:color w:val="BF8F00" w:themeColor="accent4" w:themeShade="BF"/>
          <w:sz w:val="16"/>
          <w:szCs w:val="16"/>
        </w:rPr>
        <w:t xml:space="preserve"> </w:t>
      </w:r>
      <w:proofErr w:type="spellStart"/>
      <w:r w:rsidRPr="00B56C0C">
        <w:rPr>
          <w:rFonts w:asciiTheme="majorHAnsi" w:eastAsia="Arial" w:hAnsiTheme="majorHAnsi" w:cstheme="majorHAnsi"/>
          <w:b/>
          <w:color w:val="BF8F00" w:themeColor="accent4" w:themeShade="BF"/>
          <w:sz w:val="16"/>
          <w:szCs w:val="16"/>
        </w:rPr>
        <w:t>affiliation</w:t>
      </w:r>
      <w:proofErr w:type="spellEnd"/>
      <w:r w:rsidR="00314F97">
        <w:rPr>
          <w:rFonts w:asciiTheme="majorHAnsi" w:eastAsia="Arial" w:hAnsiTheme="majorHAnsi" w:cstheme="majorHAnsi"/>
          <w:b/>
          <w:color w:val="BF8F00" w:themeColor="accent4" w:themeShade="BF"/>
          <w:sz w:val="16"/>
          <w:szCs w:val="16"/>
        </w:rPr>
        <w:t>]</w:t>
      </w:r>
      <w:r w:rsidR="00314F97" w:rsidRPr="00314F97">
        <w:rPr>
          <w:rFonts w:asciiTheme="majorHAnsi" w:eastAsia="Arial" w:hAnsiTheme="majorHAnsi" w:cstheme="majorHAnsi"/>
          <w:b/>
          <w:sz w:val="21"/>
          <w:szCs w:val="21"/>
        </w:rPr>
        <w:t xml:space="preserve"> </w:t>
      </w:r>
      <w:r w:rsidR="00314F97">
        <w:rPr>
          <w:rFonts w:asciiTheme="majorHAnsi" w:eastAsia="Arial" w:hAnsiTheme="majorHAnsi" w:cstheme="majorHAnsi"/>
          <w:b/>
          <w:sz w:val="21"/>
          <w:szCs w:val="21"/>
        </w:rPr>
        <w:t>:</w:t>
      </w:r>
    </w:p>
    <w:p w14:paraId="5B2E465A" w14:textId="77777777" w:rsidR="004261E3" w:rsidRPr="005C427F" w:rsidRDefault="004261E3" w:rsidP="00314F97">
      <w:pPr>
        <w:spacing w:after="240" w:line="276" w:lineRule="auto"/>
        <w:jc w:val="both"/>
        <w:rPr>
          <w:rFonts w:asciiTheme="majorHAnsi" w:eastAsia="Arial" w:hAnsiTheme="majorHAnsi" w:cstheme="majorHAnsi"/>
          <w:bCs/>
          <w:color w:val="3C6787"/>
          <w:sz w:val="21"/>
          <w:szCs w:val="21"/>
        </w:rPr>
      </w:pPr>
    </w:p>
    <w:p w14:paraId="06F46B62" w14:textId="04793C77" w:rsidR="00314F97" w:rsidRDefault="00A23E1C" w:rsidP="00314F97">
      <w:pPr>
        <w:spacing w:after="240" w:line="276" w:lineRule="auto"/>
        <w:jc w:val="both"/>
        <w:rPr>
          <w:rFonts w:asciiTheme="majorHAnsi" w:eastAsia="Arial" w:hAnsiTheme="majorHAnsi" w:cstheme="majorHAnsi"/>
          <w:b/>
          <w:sz w:val="21"/>
          <w:szCs w:val="21"/>
        </w:rPr>
      </w:pPr>
      <w:r w:rsidRPr="00B56C0C">
        <w:rPr>
          <w:rFonts w:asciiTheme="majorHAnsi" w:eastAsia="Arial" w:hAnsiTheme="majorHAnsi" w:cstheme="majorHAnsi"/>
          <w:b/>
          <w:sz w:val="21"/>
          <w:szCs w:val="21"/>
        </w:rPr>
        <w:t>Breve nota biográfica</w:t>
      </w:r>
      <w:r w:rsidRPr="00B56C0C">
        <w:rPr>
          <w:rFonts w:asciiTheme="majorHAnsi" w:eastAsia="Arial" w:hAnsiTheme="majorHAnsi" w:cstheme="majorHAnsi"/>
          <w:sz w:val="21"/>
          <w:szCs w:val="21"/>
        </w:rPr>
        <w:t xml:space="preserve"> (até 100 palavras)</w:t>
      </w:r>
      <w:r w:rsidR="00314F97" w:rsidRPr="00314F97">
        <w:rPr>
          <w:rFonts w:asciiTheme="majorHAnsi" w:eastAsia="Arial" w:hAnsiTheme="majorHAnsi" w:cstheme="majorHAnsi"/>
          <w:b/>
          <w:color w:val="BF8F00" w:themeColor="accent4" w:themeShade="BF"/>
          <w:sz w:val="16"/>
          <w:szCs w:val="16"/>
        </w:rPr>
        <w:t xml:space="preserve"> </w:t>
      </w:r>
      <w:r w:rsidR="00314F97">
        <w:rPr>
          <w:rFonts w:asciiTheme="majorHAnsi" w:eastAsia="Arial" w:hAnsiTheme="majorHAnsi" w:cstheme="majorHAnsi"/>
          <w:b/>
          <w:color w:val="BF8F00" w:themeColor="accent4" w:themeShade="BF"/>
          <w:sz w:val="16"/>
          <w:szCs w:val="16"/>
        </w:rPr>
        <w:t>[</w:t>
      </w:r>
      <w:proofErr w:type="spellStart"/>
      <w:r w:rsidR="00314F97" w:rsidRPr="00B56C0C">
        <w:rPr>
          <w:rFonts w:asciiTheme="majorHAnsi" w:eastAsia="Arial" w:hAnsiTheme="majorHAnsi" w:cstheme="majorHAnsi"/>
          <w:b/>
          <w:color w:val="BF8F00" w:themeColor="accent4" w:themeShade="BF"/>
          <w:sz w:val="16"/>
          <w:szCs w:val="16"/>
        </w:rPr>
        <w:t>Brief</w:t>
      </w:r>
      <w:proofErr w:type="spellEnd"/>
      <w:r w:rsidR="00314F97" w:rsidRPr="00B56C0C">
        <w:rPr>
          <w:rFonts w:asciiTheme="majorHAnsi" w:eastAsia="Arial" w:hAnsiTheme="majorHAnsi" w:cstheme="majorHAnsi"/>
          <w:b/>
          <w:color w:val="BF8F00" w:themeColor="accent4" w:themeShade="BF"/>
          <w:sz w:val="16"/>
          <w:szCs w:val="16"/>
        </w:rPr>
        <w:t xml:space="preserve"> </w:t>
      </w:r>
      <w:proofErr w:type="spellStart"/>
      <w:r w:rsidR="00314F97" w:rsidRPr="00B56C0C">
        <w:rPr>
          <w:rFonts w:asciiTheme="majorHAnsi" w:eastAsia="Arial" w:hAnsiTheme="majorHAnsi" w:cstheme="majorHAnsi"/>
          <w:b/>
          <w:color w:val="BF8F00" w:themeColor="accent4" w:themeShade="BF"/>
          <w:sz w:val="16"/>
          <w:szCs w:val="16"/>
        </w:rPr>
        <w:t>biographical</w:t>
      </w:r>
      <w:proofErr w:type="spellEnd"/>
      <w:r w:rsidR="00314F97" w:rsidRPr="00B56C0C">
        <w:rPr>
          <w:rFonts w:asciiTheme="majorHAnsi" w:eastAsia="Arial" w:hAnsiTheme="majorHAnsi" w:cstheme="majorHAnsi"/>
          <w:b/>
          <w:color w:val="BF8F00" w:themeColor="accent4" w:themeShade="BF"/>
          <w:sz w:val="16"/>
          <w:szCs w:val="16"/>
        </w:rPr>
        <w:t xml:space="preserve"> note</w:t>
      </w:r>
      <w:r w:rsidR="00314F97" w:rsidRPr="00B56C0C">
        <w:rPr>
          <w:rFonts w:asciiTheme="majorHAnsi" w:eastAsia="Arial" w:hAnsiTheme="majorHAnsi" w:cstheme="majorHAnsi"/>
          <w:color w:val="BF8F00" w:themeColor="accent4" w:themeShade="BF"/>
          <w:sz w:val="16"/>
          <w:szCs w:val="16"/>
        </w:rPr>
        <w:t xml:space="preserve"> (</w:t>
      </w:r>
      <w:proofErr w:type="spellStart"/>
      <w:r w:rsidR="00314F97" w:rsidRPr="00B56C0C">
        <w:rPr>
          <w:rFonts w:asciiTheme="majorHAnsi" w:eastAsia="Arial" w:hAnsiTheme="majorHAnsi" w:cstheme="majorHAnsi"/>
          <w:color w:val="BF8F00" w:themeColor="accent4" w:themeShade="BF"/>
          <w:sz w:val="16"/>
          <w:szCs w:val="16"/>
        </w:rPr>
        <w:t>up</w:t>
      </w:r>
      <w:proofErr w:type="spellEnd"/>
      <w:r w:rsidR="00314F97" w:rsidRPr="00B56C0C">
        <w:rPr>
          <w:rFonts w:asciiTheme="majorHAnsi" w:eastAsia="Arial" w:hAnsiTheme="majorHAnsi" w:cstheme="majorHAnsi"/>
          <w:color w:val="BF8F00" w:themeColor="accent4" w:themeShade="BF"/>
          <w:sz w:val="16"/>
          <w:szCs w:val="16"/>
        </w:rPr>
        <w:t xml:space="preserve"> to 100 </w:t>
      </w:r>
      <w:proofErr w:type="spellStart"/>
      <w:r w:rsidR="00314F97" w:rsidRPr="00B56C0C">
        <w:rPr>
          <w:rFonts w:asciiTheme="majorHAnsi" w:eastAsia="Arial" w:hAnsiTheme="majorHAnsi" w:cstheme="majorHAnsi"/>
          <w:color w:val="BF8F00" w:themeColor="accent4" w:themeShade="BF"/>
          <w:sz w:val="16"/>
          <w:szCs w:val="16"/>
        </w:rPr>
        <w:t>words</w:t>
      </w:r>
      <w:proofErr w:type="spellEnd"/>
      <w:r w:rsidR="00314F97">
        <w:rPr>
          <w:rFonts w:asciiTheme="majorHAnsi" w:eastAsia="Arial" w:hAnsiTheme="majorHAnsi" w:cstheme="majorHAnsi"/>
          <w:color w:val="BF8F00" w:themeColor="accent4" w:themeShade="BF"/>
          <w:sz w:val="16"/>
          <w:szCs w:val="16"/>
        </w:rPr>
        <w:t>)</w:t>
      </w:r>
      <w:r w:rsidR="00314F97">
        <w:rPr>
          <w:rFonts w:asciiTheme="majorHAnsi" w:eastAsia="Arial" w:hAnsiTheme="majorHAnsi" w:cstheme="majorHAnsi"/>
          <w:b/>
          <w:color w:val="BF8F00" w:themeColor="accent4" w:themeShade="BF"/>
          <w:sz w:val="16"/>
          <w:szCs w:val="16"/>
        </w:rPr>
        <w:t>]</w:t>
      </w:r>
      <w:r w:rsidR="00314F97">
        <w:rPr>
          <w:rFonts w:asciiTheme="majorHAnsi" w:eastAsia="Arial" w:hAnsiTheme="majorHAnsi" w:cstheme="majorHAnsi"/>
          <w:b/>
          <w:sz w:val="21"/>
          <w:szCs w:val="21"/>
        </w:rPr>
        <w:t>:</w:t>
      </w:r>
    </w:p>
    <w:p w14:paraId="371D4655" w14:textId="77777777" w:rsidR="004261E3" w:rsidRPr="005C427F" w:rsidRDefault="004261E3" w:rsidP="00314F97">
      <w:pPr>
        <w:spacing w:after="240" w:line="276" w:lineRule="auto"/>
        <w:jc w:val="both"/>
        <w:rPr>
          <w:rFonts w:asciiTheme="majorHAnsi" w:eastAsia="Arial" w:hAnsiTheme="majorHAnsi" w:cstheme="majorHAnsi"/>
          <w:bCs/>
          <w:color w:val="3C6787"/>
          <w:sz w:val="21"/>
          <w:szCs w:val="21"/>
        </w:rPr>
      </w:pPr>
    </w:p>
    <w:p w14:paraId="14FF7075" w14:textId="2C4AE69A" w:rsidR="00314F97" w:rsidRPr="00B56C0C" w:rsidRDefault="00314F97" w:rsidP="00314F97">
      <w:pPr>
        <w:spacing w:line="276" w:lineRule="auto"/>
        <w:jc w:val="both"/>
        <w:rPr>
          <w:rFonts w:asciiTheme="majorHAnsi" w:eastAsia="Arial" w:hAnsiTheme="majorHAnsi" w:cstheme="majorHAnsi"/>
          <w:b/>
          <w:color w:val="000000"/>
          <w:sz w:val="21"/>
          <w:szCs w:val="21"/>
        </w:rPr>
      </w:pPr>
      <w:r>
        <w:rPr>
          <w:rFonts w:asciiTheme="majorHAnsi" w:eastAsia="Arial" w:hAnsiTheme="majorHAnsi" w:cstheme="majorHAnsi"/>
          <w:b/>
          <w:color w:val="000000"/>
          <w:sz w:val="21"/>
          <w:szCs w:val="21"/>
        </w:rPr>
        <w:t>Marcar com um [x] o t</w:t>
      </w:r>
      <w:r w:rsidRPr="00B56C0C">
        <w:rPr>
          <w:rFonts w:asciiTheme="majorHAnsi" w:eastAsia="Arial" w:hAnsiTheme="majorHAnsi" w:cstheme="majorHAnsi"/>
          <w:b/>
          <w:color w:val="000000"/>
          <w:sz w:val="21"/>
          <w:szCs w:val="21"/>
        </w:rPr>
        <w:t>ópico em que se integra a proposta</w:t>
      </w:r>
      <w:r w:rsidRPr="00314F97">
        <w:rPr>
          <w:rFonts w:asciiTheme="majorHAnsi" w:eastAsia="Arial" w:hAnsiTheme="majorHAnsi" w:cstheme="majorHAnsi"/>
          <w:b/>
          <w:color w:val="BF8F00" w:themeColor="accent4" w:themeShade="BF"/>
          <w:sz w:val="16"/>
          <w:szCs w:val="16"/>
        </w:rPr>
        <w:t xml:space="preserve"> </w:t>
      </w:r>
      <w:r>
        <w:rPr>
          <w:rFonts w:asciiTheme="majorHAnsi" w:eastAsia="Arial" w:hAnsiTheme="majorHAnsi" w:cstheme="majorHAnsi"/>
          <w:b/>
          <w:color w:val="BF8F00" w:themeColor="accent4" w:themeShade="BF"/>
          <w:sz w:val="16"/>
          <w:szCs w:val="16"/>
        </w:rPr>
        <w:t xml:space="preserve">[Mark </w:t>
      </w:r>
      <w:proofErr w:type="spellStart"/>
      <w:r>
        <w:rPr>
          <w:rFonts w:asciiTheme="majorHAnsi" w:eastAsia="Arial" w:hAnsiTheme="majorHAnsi" w:cstheme="majorHAnsi"/>
          <w:b/>
          <w:color w:val="BF8F00" w:themeColor="accent4" w:themeShade="BF"/>
          <w:sz w:val="16"/>
          <w:szCs w:val="16"/>
        </w:rPr>
        <w:t>with</w:t>
      </w:r>
      <w:proofErr w:type="spellEnd"/>
      <w:r>
        <w:rPr>
          <w:rFonts w:asciiTheme="majorHAnsi" w:eastAsia="Arial" w:hAnsiTheme="majorHAnsi" w:cstheme="majorHAnsi"/>
          <w:b/>
          <w:color w:val="BF8F00" w:themeColor="accent4" w:themeShade="BF"/>
          <w:sz w:val="16"/>
          <w:szCs w:val="16"/>
        </w:rPr>
        <w:t xml:space="preserve"> na [x] </w:t>
      </w:r>
      <w:proofErr w:type="spellStart"/>
      <w:r>
        <w:rPr>
          <w:rFonts w:asciiTheme="majorHAnsi" w:eastAsia="Arial" w:hAnsiTheme="majorHAnsi" w:cstheme="majorHAnsi"/>
          <w:b/>
          <w:color w:val="BF8F00" w:themeColor="accent4" w:themeShade="BF"/>
          <w:sz w:val="16"/>
          <w:szCs w:val="16"/>
        </w:rPr>
        <w:t>the</w:t>
      </w:r>
      <w:proofErr w:type="spellEnd"/>
      <w:r>
        <w:rPr>
          <w:rFonts w:asciiTheme="majorHAnsi" w:eastAsia="Arial" w:hAnsiTheme="majorHAnsi" w:cstheme="majorHAnsi"/>
          <w:b/>
          <w:color w:val="BF8F00" w:themeColor="accent4" w:themeShade="BF"/>
          <w:sz w:val="16"/>
          <w:szCs w:val="16"/>
        </w:rPr>
        <w:t xml:space="preserve"> </w:t>
      </w:r>
      <w:proofErr w:type="spellStart"/>
      <w:r>
        <w:rPr>
          <w:rFonts w:asciiTheme="majorHAnsi" w:eastAsia="Arial" w:hAnsiTheme="majorHAnsi" w:cstheme="majorHAnsi"/>
          <w:b/>
          <w:color w:val="BF8F00" w:themeColor="accent4" w:themeShade="BF"/>
          <w:sz w:val="16"/>
          <w:szCs w:val="16"/>
        </w:rPr>
        <w:t>t</w:t>
      </w:r>
      <w:r w:rsidRPr="00B56C0C">
        <w:rPr>
          <w:rFonts w:asciiTheme="majorHAnsi" w:eastAsia="Arial" w:hAnsiTheme="majorHAnsi" w:cstheme="majorHAnsi"/>
          <w:b/>
          <w:color w:val="BF8F00" w:themeColor="accent4" w:themeShade="BF"/>
          <w:sz w:val="16"/>
          <w:szCs w:val="16"/>
        </w:rPr>
        <w:t>opic</w:t>
      </w:r>
      <w:proofErr w:type="spellEnd"/>
      <w:r w:rsidRPr="00B56C0C">
        <w:rPr>
          <w:rFonts w:asciiTheme="majorHAnsi" w:eastAsia="Arial" w:hAnsiTheme="majorHAnsi" w:cstheme="majorHAnsi"/>
          <w:b/>
          <w:color w:val="BF8F00" w:themeColor="accent4" w:themeShade="BF"/>
          <w:sz w:val="16"/>
          <w:szCs w:val="16"/>
        </w:rPr>
        <w:t xml:space="preserve"> </w:t>
      </w:r>
      <w:proofErr w:type="spellStart"/>
      <w:r w:rsidRPr="00B56C0C">
        <w:rPr>
          <w:rFonts w:asciiTheme="majorHAnsi" w:eastAsia="Arial" w:hAnsiTheme="majorHAnsi" w:cstheme="majorHAnsi"/>
          <w:b/>
          <w:color w:val="BF8F00" w:themeColor="accent4" w:themeShade="BF"/>
          <w:sz w:val="16"/>
          <w:szCs w:val="16"/>
        </w:rPr>
        <w:t>of</w:t>
      </w:r>
      <w:proofErr w:type="spellEnd"/>
      <w:r w:rsidRPr="00B56C0C">
        <w:rPr>
          <w:rFonts w:asciiTheme="majorHAnsi" w:eastAsia="Arial" w:hAnsiTheme="majorHAnsi" w:cstheme="majorHAnsi"/>
          <w:b/>
          <w:color w:val="BF8F00" w:themeColor="accent4" w:themeShade="BF"/>
          <w:sz w:val="16"/>
          <w:szCs w:val="16"/>
        </w:rPr>
        <w:t xml:space="preserve"> </w:t>
      </w:r>
      <w:proofErr w:type="spellStart"/>
      <w:r w:rsidRPr="00B56C0C">
        <w:rPr>
          <w:rFonts w:asciiTheme="majorHAnsi" w:eastAsia="Arial" w:hAnsiTheme="majorHAnsi" w:cstheme="majorHAnsi"/>
          <w:b/>
          <w:color w:val="BF8F00" w:themeColor="accent4" w:themeShade="BF"/>
          <w:sz w:val="16"/>
          <w:szCs w:val="16"/>
        </w:rPr>
        <w:t>the</w:t>
      </w:r>
      <w:proofErr w:type="spellEnd"/>
      <w:r w:rsidRPr="00B56C0C">
        <w:rPr>
          <w:rFonts w:asciiTheme="majorHAnsi" w:eastAsia="Arial" w:hAnsiTheme="majorHAnsi" w:cstheme="majorHAnsi"/>
          <w:b/>
          <w:color w:val="BF8F00" w:themeColor="accent4" w:themeShade="BF"/>
          <w:sz w:val="16"/>
          <w:szCs w:val="16"/>
        </w:rPr>
        <w:t xml:space="preserve"> </w:t>
      </w:r>
      <w:proofErr w:type="spellStart"/>
      <w:r w:rsidRPr="00B56C0C">
        <w:rPr>
          <w:rFonts w:asciiTheme="majorHAnsi" w:eastAsia="Arial" w:hAnsiTheme="majorHAnsi" w:cstheme="majorHAnsi"/>
          <w:b/>
          <w:color w:val="BF8F00" w:themeColor="accent4" w:themeShade="BF"/>
          <w:sz w:val="16"/>
          <w:szCs w:val="16"/>
        </w:rPr>
        <w:t>proposal</w:t>
      </w:r>
      <w:proofErr w:type="spellEnd"/>
      <w:r>
        <w:rPr>
          <w:rFonts w:asciiTheme="majorHAnsi" w:eastAsia="Arial" w:hAnsiTheme="majorHAnsi" w:cstheme="majorHAnsi"/>
          <w:b/>
          <w:color w:val="BF8F00" w:themeColor="accent4" w:themeShade="BF"/>
          <w:sz w:val="16"/>
          <w:szCs w:val="16"/>
        </w:rPr>
        <w:t>]</w:t>
      </w:r>
      <w:r>
        <w:rPr>
          <w:rFonts w:asciiTheme="majorHAnsi" w:eastAsia="Arial" w:hAnsiTheme="majorHAnsi" w:cstheme="majorHAnsi"/>
          <w:b/>
          <w:sz w:val="21"/>
          <w:szCs w:val="21"/>
        </w:rPr>
        <w:t>:</w:t>
      </w:r>
    </w:p>
    <w:tbl>
      <w:tblPr>
        <w:tblStyle w:val="TabelacomGrelha"/>
        <w:tblpPr w:leftFromText="141" w:rightFromText="141" w:vertAnchor="text" w:horzAnchor="margin" w:tblpY="110"/>
        <w:tblW w:w="0" w:type="auto"/>
        <w:tblLook w:val="04A0" w:firstRow="1" w:lastRow="0" w:firstColumn="1" w:lastColumn="0" w:noHBand="0" w:noVBand="1"/>
      </w:tblPr>
      <w:tblGrid>
        <w:gridCol w:w="4350"/>
        <w:gridCol w:w="567"/>
        <w:gridCol w:w="4216"/>
        <w:gridCol w:w="523"/>
      </w:tblGrid>
      <w:tr w:rsidR="00314F97" w:rsidRPr="00FC28C0" w14:paraId="5F87FD51" w14:textId="77777777" w:rsidTr="00FC28C0">
        <w:trPr>
          <w:trHeight w:val="454"/>
        </w:trPr>
        <w:tc>
          <w:tcPr>
            <w:tcW w:w="4917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12" w:space="0" w:color="000000"/>
              <w:right w:val="thinThickSmallGap" w:sz="24" w:space="0" w:color="auto"/>
            </w:tcBorders>
            <w:vAlign w:val="center"/>
          </w:tcPr>
          <w:p w14:paraId="599BB688" w14:textId="77777777" w:rsidR="00314F97" w:rsidRPr="00FC28C0" w:rsidRDefault="00314F97" w:rsidP="00FC28C0">
            <w:pPr>
              <w:pStyle w:val="PargrafodaLista"/>
              <w:numPr>
                <w:ilvl w:val="0"/>
                <w:numId w:val="3"/>
              </w:numPr>
              <w:ind w:left="309" w:hanging="219"/>
              <w:rPr>
                <w:rFonts w:asciiTheme="majorHAnsi" w:eastAsia="Arial" w:hAnsiTheme="majorHAnsi" w:cstheme="majorHAnsi"/>
                <w:b/>
                <w:bCs/>
                <w:sz w:val="16"/>
                <w:szCs w:val="16"/>
              </w:rPr>
            </w:pPr>
            <w:r w:rsidRPr="00FC28C0">
              <w:rPr>
                <w:rFonts w:asciiTheme="majorHAnsi" w:eastAsia="Arial" w:hAnsiTheme="majorHAnsi" w:cstheme="majorHAnsi"/>
                <w:b/>
                <w:bCs/>
                <w:sz w:val="16"/>
                <w:szCs w:val="16"/>
              </w:rPr>
              <w:t>Mesas do Quotidiano:</w:t>
            </w:r>
          </w:p>
          <w:p w14:paraId="45B65786" w14:textId="77777777" w:rsidR="00314F97" w:rsidRPr="00FC28C0" w:rsidRDefault="00314F97" w:rsidP="00FC28C0">
            <w:pPr>
              <w:pStyle w:val="PargrafodaLista"/>
              <w:ind w:left="309"/>
              <w:rPr>
                <w:rFonts w:asciiTheme="majorHAnsi" w:eastAsia="Arial" w:hAnsiTheme="majorHAnsi" w:cstheme="majorHAnsi"/>
                <w:b/>
                <w:bCs/>
                <w:sz w:val="16"/>
                <w:szCs w:val="16"/>
              </w:rPr>
            </w:pPr>
            <w:proofErr w:type="spellStart"/>
            <w:r w:rsidRPr="00FC28C0">
              <w:rPr>
                <w:rFonts w:asciiTheme="majorHAnsi" w:eastAsia="Arial" w:hAnsiTheme="majorHAnsi" w:cstheme="majorHAnsi"/>
                <w:b/>
                <w:bCs/>
                <w:color w:val="BF8F00" w:themeColor="accent4" w:themeShade="BF"/>
                <w:sz w:val="16"/>
                <w:szCs w:val="16"/>
              </w:rPr>
              <w:t>Everyday</w:t>
            </w:r>
            <w:proofErr w:type="spellEnd"/>
            <w:r w:rsidRPr="00FC28C0">
              <w:rPr>
                <w:rFonts w:asciiTheme="majorHAnsi" w:eastAsia="Arial" w:hAnsiTheme="majorHAnsi" w:cstheme="majorHAnsi"/>
                <w:b/>
                <w:bCs/>
                <w:color w:val="BF8F00" w:themeColor="accent4" w:themeShade="BF"/>
                <w:sz w:val="16"/>
                <w:szCs w:val="16"/>
              </w:rPr>
              <w:t xml:space="preserve"> </w:t>
            </w:r>
            <w:proofErr w:type="spellStart"/>
            <w:r w:rsidRPr="00FC28C0">
              <w:rPr>
                <w:rFonts w:asciiTheme="majorHAnsi" w:eastAsia="Arial" w:hAnsiTheme="majorHAnsi" w:cstheme="majorHAnsi"/>
                <w:b/>
                <w:bCs/>
                <w:color w:val="BF8F00" w:themeColor="accent4" w:themeShade="BF"/>
                <w:sz w:val="16"/>
                <w:szCs w:val="16"/>
              </w:rPr>
              <w:t>Tables</w:t>
            </w:r>
            <w:proofErr w:type="spellEnd"/>
            <w:r w:rsidRPr="00FC28C0">
              <w:rPr>
                <w:rFonts w:asciiTheme="majorHAnsi" w:eastAsia="Arial" w:hAnsiTheme="majorHAnsi" w:cstheme="majorHAnsi"/>
                <w:b/>
                <w:bCs/>
                <w:color w:val="BF8F00" w:themeColor="accent4" w:themeShade="BF"/>
                <w:sz w:val="16"/>
                <w:szCs w:val="16"/>
              </w:rPr>
              <w:t>:</w:t>
            </w:r>
          </w:p>
        </w:tc>
        <w:tc>
          <w:tcPr>
            <w:tcW w:w="4739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12" w:space="0" w:color="000000"/>
              <w:right w:val="thinThickSmallGap" w:sz="24" w:space="0" w:color="auto"/>
            </w:tcBorders>
            <w:vAlign w:val="center"/>
          </w:tcPr>
          <w:p w14:paraId="7F487A88" w14:textId="77777777" w:rsidR="00314F97" w:rsidRPr="00FC28C0" w:rsidRDefault="00314F97" w:rsidP="00FC28C0">
            <w:pPr>
              <w:pStyle w:val="PargrafodaLista"/>
              <w:numPr>
                <w:ilvl w:val="0"/>
                <w:numId w:val="3"/>
              </w:numPr>
              <w:ind w:left="309" w:hanging="219"/>
              <w:rPr>
                <w:rFonts w:asciiTheme="majorHAnsi" w:eastAsia="Arial" w:hAnsiTheme="majorHAnsi" w:cstheme="majorHAnsi"/>
                <w:b/>
                <w:bCs/>
                <w:sz w:val="16"/>
                <w:szCs w:val="16"/>
              </w:rPr>
            </w:pPr>
            <w:r w:rsidRPr="00FC28C0">
              <w:rPr>
                <w:rFonts w:asciiTheme="majorHAnsi" w:eastAsia="Arial" w:hAnsiTheme="majorHAnsi" w:cstheme="majorHAnsi"/>
                <w:b/>
                <w:bCs/>
                <w:sz w:val="16"/>
                <w:szCs w:val="16"/>
              </w:rPr>
              <w:t>Mesas de Festa:</w:t>
            </w:r>
          </w:p>
          <w:p w14:paraId="1A919EDB" w14:textId="77777777" w:rsidR="00314F97" w:rsidRPr="00FC28C0" w:rsidRDefault="00314F97" w:rsidP="00FC28C0">
            <w:pPr>
              <w:ind w:left="313"/>
              <w:rPr>
                <w:rFonts w:asciiTheme="majorHAnsi" w:eastAsia="Arial" w:hAnsiTheme="majorHAnsi" w:cstheme="majorHAnsi"/>
                <w:sz w:val="16"/>
                <w:szCs w:val="16"/>
              </w:rPr>
            </w:pPr>
            <w:proofErr w:type="spellStart"/>
            <w:r w:rsidRPr="00FC28C0">
              <w:rPr>
                <w:rFonts w:asciiTheme="majorHAnsi" w:eastAsia="Arial" w:hAnsiTheme="majorHAnsi" w:cstheme="majorHAnsi"/>
                <w:b/>
                <w:bCs/>
                <w:color w:val="BF8F00" w:themeColor="accent4" w:themeShade="BF"/>
                <w:sz w:val="16"/>
                <w:szCs w:val="16"/>
              </w:rPr>
              <w:t>Festive</w:t>
            </w:r>
            <w:proofErr w:type="spellEnd"/>
            <w:r w:rsidRPr="00FC28C0">
              <w:rPr>
                <w:rFonts w:asciiTheme="majorHAnsi" w:eastAsia="Arial" w:hAnsiTheme="majorHAnsi" w:cstheme="majorHAnsi"/>
                <w:b/>
                <w:bCs/>
                <w:color w:val="BF8F00" w:themeColor="accent4" w:themeShade="BF"/>
                <w:sz w:val="16"/>
                <w:szCs w:val="16"/>
              </w:rPr>
              <w:t xml:space="preserve"> </w:t>
            </w:r>
            <w:proofErr w:type="spellStart"/>
            <w:r w:rsidRPr="00FC28C0">
              <w:rPr>
                <w:rFonts w:asciiTheme="majorHAnsi" w:eastAsia="Arial" w:hAnsiTheme="majorHAnsi" w:cstheme="majorHAnsi"/>
                <w:b/>
                <w:bCs/>
                <w:color w:val="BF8F00" w:themeColor="accent4" w:themeShade="BF"/>
                <w:sz w:val="16"/>
                <w:szCs w:val="16"/>
              </w:rPr>
              <w:t>tables</w:t>
            </w:r>
            <w:proofErr w:type="spellEnd"/>
            <w:r w:rsidRPr="00FC28C0">
              <w:rPr>
                <w:rFonts w:asciiTheme="majorHAnsi" w:eastAsia="Arial" w:hAnsiTheme="majorHAnsi" w:cstheme="majorHAnsi"/>
                <w:b/>
                <w:bCs/>
                <w:color w:val="BF8F00" w:themeColor="accent4" w:themeShade="BF"/>
                <w:sz w:val="16"/>
                <w:szCs w:val="16"/>
              </w:rPr>
              <w:t>:</w:t>
            </w:r>
          </w:p>
        </w:tc>
      </w:tr>
      <w:tr w:rsidR="00314F97" w:rsidRPr="00FC28C0" w14:paraId="28AFE4C1" w14:textId="77777777" w:rsidTr="00FC28C0">
        <w:trPr>
          <w:trHeight w:val="454"/>
        </w:trPr>
        <w:tc>
          <w:tcPr>
            <w:tcW w:w="4350" w:type="dxa"/>
            <w:tcBorders>
              <w:top w:val="thinThickSmallGap" w:sz="12" w:space="0" w:color="000000"/>
              <w:left w:val="thinThickSmallGap" w:sz="24" w:space="0" w:color="auto"/>
            </w:tcBorders>
            <w:vAlign w:val="center"/>
          </w:tcPr>
          <w:p w14:paraId="7F0DEA62" w14:textId="77777777" w:rsidR="00314F97" w:rsidRPr="00FC28C0" w:rsidRDefault="00314F97" w:rsidP="00FC28C0">
            <w:pPr>
              <w:pStyle w:val="PargrafodaLista"/>
              <w:numPr>
                <w:ilvl w:val="0"/>
                <w:numId w:val="1"/>
              </w:numPr>
              <w:ind w:left="458"/>
              <w:rPr>
                <w:rFonts w:asciiTheme="majorHAnsi" w:eastAsia="Arial" w:hAnsiTheme="majorHAnsi" w:cstheme="majorHAnsi"/>
                <w:sz w:val="16"/>
                <w:szCs w:val="16"/>
              </w:rPr>
            </w:pPr>
            <w:r w:rsidRPr="00FC28C0">
              <w:rPr>
                <w:rFonts w:asciiTheme="majorHAnsi" w:eastAsia="Arial" w:hAnsiTheme="majorHAnsi" w:cstheme="majorHAnsi"/>
                <w:sz w:val="16"/>
                <w:szCs w:val="16"/>
              </w:rPr>
              <w:t>Tempos e lugares das refeições do dia-a-dia – contingências e desafios.</w:t>
            </w:r>
          </w:p>
          <w:p w14:paraId="53E5A943" w14:textId="77777777" w:rsidR="00314F97" w:rsidRPr="00FC28C0" w:rsidRDefault="00314F97" w:rsidP="00FC28C0">
            <w:pPr>
              <w:pStyle w:val="PargrafodaLista"/>
              <w:ind w:left="458"/>
              <w:rPr>
                <w:rFonts w:asciiTheme="majorHAnsi" w:eastAsia="Arial" w:hAnsiTheme="majorHAnsi" w:cstheme="majorHAnsi"/>
                <w:sz w:val="16"/>
                <w:szCs w:val="16"/>
              </w:rPr>
            </w:pPr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Times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and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places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of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everyday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meals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-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contingencies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and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challenges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.</w:t>
            </w:r>
          </w:p>
        </w:tc>
        <w:tc>
          <w:tcPr>
            <w:tcW w:w="567" w:type="dxa"/>
            <w:tcBorders>
              <w:top w:val="thinThickSmallGap" w:sz="12" w:space="0" w:color="000000"/>
              <w:right w:val="thinThickSmallGap" w:sz="24" w:space="0" w:color="auto"/>
            </w:tcBorders>
            <w:shd w:val="clear" w:color="auto" w:fill="EDEDED" w:themeFill="accent3" w:themeFillTint="33"/>
            <w:vAlign w:val="center"/>
          </w:tcPr>
          <w:p w14:paraId="2C9B4C54" w14:textId="77777777" w:rsidR="00314F97" w:rsidRPr="00FC28C0" w:rsidRDefault="00314F97" w:rsidP="00FC28C0">
            <w:pPr>
              <w:rPr>
                <w:rFonts w:asciiTheme="majorHAnsi" w:eastAsia="Arial" w:hAnsiTheme="majorHAnsi" w:cstheme="majorHAnsi"/>
                <w:sz w:val="16"/>
                <w:szCs w:val="16"/>
              </w:rPr>
            </w:pPr>
          </w:p>
        </w:tc>
        <w:tc>
          <w:tcPr>
            <w:tcW w:w="4216" w:type="dxa"/>
            <w:tcBorders>
              <w:top w:val="thinThickSmallGap" w:sz="12" w:space="0" w:color="000000"/>
              <w:left w:val="thinThickSmallGap" w:sz="24" w:space="0" w:color="auto"/>
            </w:tcBorders>
            <w:vAlign w:val="center"/>
          </w:tcPr>
          <w:p w14:paraId="5CCBF5F3" w14:textId="77777777" w:rsidR="00314F97" w:rsidRPr="00FC28C0" w:rsidRDefault="00314F97" w:rsidP="00FC28C0">
            <w:pPr>
              <w:pStyle w:val="PargrafodaLista"/>
              <w:numPr>
                <w:ilvl w:val="0"/>
                <w:numId w:val="2"/>
              </w:numPr>
              <w:ind w:left="380"/>
              <w:rPr>
                <w:rFonts w:asciiTheme="majorHAnsi" w:eastAsia="Arial" w:hAnsiTheme="majorHAnsi" w:cstheme="majorHAnsi"/>
                <w:sz w:val="16"/>
                <w:szCs w:val="16"/>
              </w:rPr>
            </w:pPr>
            <w:r w:rsidRPr="00FC28C0">
              <w:rPr>
                <w:rFonts w:asciiTheme="majorHAnsi" w:eastAsia="Arial" w:hAnsiTheme="majorHAnsi" w:cstheme="majorHAnsi"/>
                <w:sz w:val="16"/>
                <w:szCs w:val="16"/>
              </w:rPr>
              <w:t>Festa e calendário: celebrações comunitárias de natureza cíclica.</w:t>
            </w:r>
          </w:p>
          <w:p w14:paraId="17A75767" w14:textId="77777777" w:rsidR="00314F97" w:rsidRPr="00FC28C0" w:rsidRDefault="00314F97" w:rsidP="00FC28C0">
            <w:pPr>
              <w:ind w:left="380"/>
              <w:rPr>
                <w:rFonts w:asciiTheme="majorHAnsi" w:eastAsia="Arial" w:hAnsiTheme="majorHAnsi" w:cstheme="majorHAnsi"/>
                <w:sz w:val="16"/>
                <w:szCs w:val="16"/>
              </w:rPr>
            </w:pP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Festivities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and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the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calendar: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community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celebrations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of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a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cyclical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nature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.</w:t>
            </w:r>
          </w:p>
        </w:tc>
        <w:tc>
          <w:tcPr>
            <w:tcW w:w="523" w:type="dxa"/>
            <w:tcBorders>
              <w:top w:val="thinThickSmallGap" w:sz="12" w:space="0" w:color="000000"/>
              <w:right w:val="thinThickSmallGap" w:sz="24" w:space="0" w:color="auto"/>
            </w:tcBorders>
            <w:shd w:val="clear" w:color="auto" w:fill="EDEDED" w:themeFill="accent3" w:themeFillTint="33"/>
            <w:vAlign w:val="center"/>
          </w:tcPr>
          <w:p w14:paraId="09D0C205" w14:textId="77777777" w:rsidR="00314F97" w:rsidRPr="00FC28C0" w:rsidRDefault="00314F97" w:rsidP="00FC28C0">
            <w:pPr>
              <w:rPr>
                <w:rFonts w:asciiTheme="majorHAnsi" w:eastAsia="Arial" w:hAnsiTheme="majorHAnsi" w:cstheme="majorHAnsi"/>
                <w:sz w:val="16"/>
                <w:szCs w:val="16"/>
              </w:rPr>
            </w:pPr>
          </w:p>
        </w:tc>
      </w:tr>
      <w:tr w:rsidR="00314F97" w:rsidRPr="00FC28C0" w14:paraId="3CBE9FB2" w14:textId="77777777" w:rsidTr="00FC28C0">
        <w:trPr>
          <w:trHeight w:val="454"/>
        </w:trPr>
        <w:tc>
          <w:tcPr>
            <w:tcW w:w="4350" w:type="dxa"/>
            <w:tcBorders>
              <w:left w:val="thinThickSmallGap" w:sz="24" w:space="0" w:color="auto"/>
            </w:tcBorders>
            <w:vAlign w:val="center"/>
          </w:tcPr>
          <w:p w14:paraId="7EE776A8" w14:textId="77777777" w:rsidR="00314F97" w:rsidRPr="00FC28C0" w:rsidRDefault="00314F97" w:rsidP="00FC28C0">
            <w:pPr>
              <w:pStyle w:val="PargrafodaLista"/>
              <w:numPr>
                <w:ilvl w:val="0"/>
                <w:numId w:val="1"/>
              </w:numPr>
              <w:ind w:left="458"/>
              <w:rPr>
                <w:rFonts w:asciiTheme="majorHAnsi" w:eastAsia="Arial" w:hAnsiTheme="majorHAnsi" w:cstheme="majorHAnsi"/>
                <w:sz w:val="16"/>
                <w:szCs w:val="16"/>
              </w:rPr>
            </w:pPr>
            <w:r w:rsidRPr="00FC28C0">
              <w:rPr>
                <w:rFonts w:asciiTheme="majorHAnsi" w:eastAsia="Arial" w:hAnsiTheme="majorHAnsi" w:cstheme="majorHAnsi"/>
                <w:sz w:val="16"/>
                <w:szCs w:val="16"/>
              </w:rPr>
              <w:t>Sociabilidades da mesa quotidiana – padrões históricos e abordagens sociológicas.</w:t>
            </w:r>
          </w:p>
          <w:p w14:paraId="10C0143A" w14:textId="77777777" w:rsidR="00314F97" w:rsidRPr="00FC28C0" w:rsidRDefault="00314F97" w:rsidP="00FC28C0">
            <w:pPr>
              <w:pStyle w:val="PargrafodaLista"/>
              <w:ind w:left="458"/>
              <w:rPr>
                <w:rFonts w:asciiTheme="majorHAnsi" w:eastAsia="Arial" w:hAnsiTheme="majorHAnsi" w:cstheme="majorHAnsi"/>
                <w:sz w:val="16"/>
                <w:szCs w:val="16"/>
              </w:rPr>
            </w:pP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Sociability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at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the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everyday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table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-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historical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patterns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and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sociological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approaches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.</w:t>
            </w:r>
          </w:p>
        </w:tc>
        <w:tc>
          <w:tcPr>
            <w:tcW w:w="567" w:type="dxa"/>
            <w:tcBorders>
              <w:right w:val="thinThickSmallGap" w:sz="24" w:space="0" w:color="auto"/>
            </w:tcBorders>
            <w:shd w:val="clear" w:color="auto" w:fill="EDEDED" w:themeFill="accent3" w:themeFillTint="33"/>
            <w:vAlign w:val="center"/>
          </w:tcPr>
          <w:p w14:paraId="33D4BF07" w14:textId="77777777" w:rsidR="00314F97" w:rsidRPr="00FC28C0" w:rsidRDefault="00314F97" w:rsidP="00FC28C0">
            <w:pPr>
              <w:rPr>
                <w:rFonts w:asciiTheme="majorHAnsi" w:eastAsia="Arial" w:hAnsiTheme="majorHAnsi" w:cstheme="majorHAnsi"/>
                <w:sz w:val="16"/>
                <w:szCs w:val="16"/>
              </w:rPr>
            </w:pPr>
          </w:p>
        </w:tc>
        <w:tc>
          <w:tcPr>
            <w:tcW w:w="4216" w:type="dxa"/>
            <w:tcBorders>
              <w:left w:val="thinThickSmallGap" w:sz="24" w:space="0" w:color="auto"/>
            </w:tcBorders>
            <w:vAlign w:val="center"/>
          </w:tcPr>
          <w:p w14:paraId="03B12DBD" w14:textId="77777777" w:rsidR="00314F97" w:rsidRPr="00FC28C0" w:rsidRDefault="00314F97" w:rsidP="00FC28C0">
            <w:pPr>
              <w:pStyle w:val="PargrafodaLista"/>
              <w:numPr>
                <w:ilvl w:val="0"/>
                <w:numId w:val="2"/>
              </w:numPr>
              <w:ind w:left="380"/>
              <w:rPr>
                <w:rFonts w:asciiTheme="majorHAnsi" w:eastAsia="Arial" w:hAnsiTheme="majorHAnsi" w:cstheme="majorHAnsi"/>
                <w:sz w:val="16"/>
                <w:szCs w:val="16"/>
              </w:rPr>
            </w:pPr>
            <w:r w:rsidRPr="00FC28C0">
              <w:rPr>
                <w:rFonts w:asciiTheme="majorHAnsi" w:eastAsia="Arial" w:hAnsiTheme="majorHAnsi" w:cstheme="majorHAnsi"/>
                <w:sz w:val="16"/>
                <w:szCs w:val="16"/>
              </w:rPr>
              <w:t>Feiras e Festivais dedicados: oportunidades económicas e turísticas.</w:t>
            </w:r>
          </w:p>
          <w:p w14:paraId="3F3455FF" w14:textId="77777777" w:rsidR="00314F97" w:rsidRPr="00FC28C0" w:rsidRDefault="00314F97" w:rsidP="00FC28C0">
            <w:pPr>
              <w:ind w:left="380"/>
              <w:rPr>
                <w:rFonts w:asciiTheme="majorHAnsi" w:eastAsia="Arial" w:hAnsiTheme="majorHAnsi" w:cstheme="majorHAnsi"/>
                <w:sz w:val="16"/>
                <w:szCs w:val="16"/>
              </w:rPr>
            </w:pP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Dedicated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fairs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and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festivals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: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economic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and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tourist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opportunities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.</w:t>
            </w:r>
          </w:p>
        </w:tc>
        <w:tc>
          <w:tcPr>
            <w:tcW w:w="523" w:type="dxa"/>
            <w:tcBorders>
              <w:right w:val="thinThickSmallGap" w:sz="24" w:space="0" w:color="auto"/>
            </w:tcBorders>
            <w:shd w:val="clear" w:color="auto" w:fill="EDEDED" w:themeFill="accent3" w:themeFillTint="33"/>
            <w:vAlign w:val="center"/>
          </w:tcPr>
          <w:p w14:paraId="55D3E32A" w14:textId="77777777" w:rsidR="00314F97" w:rsidRPr="00FC28C0" w:rsidRDefault="00314F97" w:rsidP="00FC28C0">
            <w:pPr>
              <w:rPr>
                <w:rFonts w:asciiTheme="majorHAnsi" w:eastAsia="Arial" w:hAnsiTheme="majorHAnsi" w:cstheme="majorHAnsi"/>
                <w:sz w:val="16"/>
                <w:szCs w:val="16"/>
              </w:rPr>
            </w:pPr>
          </w:p>
        </w:tc>
      </w:tr>
      <w:tr w:rsidR="00314F97" w:rsidRPr="00FC28C0" w14:paraId="4ECFF622" w14:textId="77777777" w:rsidTr="00FC28C0">
        <w:trPr>
          <w:trHeight w:val="454"/>
        </w:trPr>
        <w:tc>
          <w:tcPr>
            <w:tcW w:w="4350" w:type="dxa"/>
            <w:tcBorders>
              <w:left w:val="thinThickSmallGap" w:sz="24" w:space="0" w:color="auto"/>
            </w:tcBorders>
            <w:vAlign w:val="center"/>
          </w:tcPr>
          <w:p w14:paraId="7801368B" w14:textId="77777777" w:rsidR="00314F97" w:rsidRPr="00FC28C0" w:rsidRDefault="00314F97" w:rsidP="00FC28C0">
            <w:pPr>
              <w:pStyle w:val="PargrafodaLista"/>
              <w:numPr>
                <w:ilvl w:val="0"/>
                <w:numId w:val="1"/>
              </w:numPr>
              <w:ind w:left="458"/>
              <w:rPr>
                <w:rFonts w:asciiTheme="majorHAnsi" w:eastAsia="Arial" w:hAnsiTheme="majorHAnsi" w:cstheme="majorHAnsi"/>
                <w:sz w:val="16"/>
                <w:szCs w:val="16"/>
              </w:rPr>
            </w:pPr>
            <w:r w:rsidRPr="00FC28C0">
              <w:rPr>
                <w:rFonts w:asciiTheme="majorHAnsi" w:eastAsia="Arial" w:hAnsiTheme="majorHAnsi" w:cstheme="majorHAnsi"/>
                <w:sz w:val="16"/>
                <w:szCs w:val="16"/>
              </w:rPr>
              <w:t>Ter o que comer – mesa diária e produção/ distribuição de alimentos e de refeições.</w:t>
            </w:r>
          </w:p>
          <w:p w14:paraId="61966C41" w14:textId="77777777" w:rsidR="00314F97" w:rsidRPr="00FC28C0" w:rsidRDefault="00314F97" w:rsidP="00FC28C0">
            <w:pPr>
              <w:pStyle w:val="PargrafodaLista"/>
              <w:ind w:left="458"/>
              <w:rPr>
                <w:rFonts w:asciiTheme="majorHAnsi" w:eastAsia="Arial" w:hAnsiTheme="majorHAnsi" w:cstheme="majorHAnsi"/>
                <w:sz w:val="16"/>
                <w:szCs w:val="16"/>
              </w:rPr>
            </w:pP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Having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something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to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eat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-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the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daily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table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and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the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production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/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distribution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of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food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and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meals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.</w:t>
            </w:r>
          </w:p>
        </w:tc>
        <w:tc>
          <w:tcPr>
            <w:tcW w:w="567" w:type="dxa"/>
            <w:tcBorders>
              <w:right w:val="thinThickSmallGap" w:sz="24" w:space="0" w:color="auto"/>
            </w:tcBorders>
            <w:shd w:val="clear" w:color="auto" w:fill="EDEDED" w:themeFill="accent3" w:themeFillTint="33"/>
            <w:vAlign w:val="center"/>
          </w:tcPr>
          <w:p w14:paraId="62C3D9E5" w14:textId="77777777" w:rsidR="00314F97" w:rsidRPr="00FC28C0" w:rsidRDefault="00314F97" w:rsidP="00FC28C0">
            <w:pPr>
              <w:rPr>
                <w:rFonts w:asciiTheme="majorHAnsi" w:eastAsia="Arial" w:hAnsiTheme="majorHAnsi" w:cstheme="majorHAnsi"/>
                <w:sz w:val="16"/>
                <w:szCs w:val="16"/>
              </w:rPr>
            </w:pPr>
          </w:p>
        </w:tc>
        <w:tc>
          <w:tcPr>
            <w:tcW w:w="4216" w:type="dxa"/>
            <w:tcBorders>
              <w:left w:val="thinThickSmallGap" w:sz="24" w:space="0" w:color="auto"/>
            </w:tcBorders>
            <w:vAlign w:val="center"/>
          </w:tcPr>
          <w:p w14:paraId="0E8B0FB2" w14:textId="77777777" w:rsidR="00314F97" w:rsidRPr="00FC28C0" w:rsidRDefault="00314F97" w:rsidP="00FC28C0">
            <w:pPr>
              <w:pStyle w:val="PargrafodaLista"/>
              <w:numPr>
                <w:ilvl w:val="0"/>
                <w:numId w:val="2"/>
              </w:numPr>
              <w:ind w:left="380"/>
              <w:rPr>
                <w:rFonts w:asciiTheme="majorHAnsi" w:eastAsia="Arial" w:hAnsiTheme="majorHAnsi" w:cstheme="majorHAnsi"/>
                <w:sz w:val="16"/>
                <w:szCs w:val="16"/>
              </w:rPr>
            </w:pPr>
            <w:r w:rsidRPr="00FC28C0">
              <w:rPr>
                <w:rFonts w:asciiTheme="majorHAnsi" w:eastAsia="Arial" w:hAnsiTheme="majorHAnsi" w:cstheme="majorHAnsi"/>
                <w:sz w:val="16"/>
                <w:szCs w:val="16"/>
              </w:rPr>
              <w:t>Festas de família: ontem e hoje, caraterísticas e padrões de comparação.</w:t>
            </w:r>
          </w:p>
          <w:p w14:paraId="07E5C98D" w14:textId="77777777" w:rsidR="00314F97" w:rsidRPr="00FC28C0" w:rsidRDefault="00314F97" w:rsidP="00FC28C0">
            <w:pPr>
              <w:ind w:left="380"/>
              <w:rPr>
                <w:rFonts w:asciiTheme="majorHAnsi" w:eastAsia="Arial" w:hAnsiTheme="majorHAnsi" w:cstheme="majorHAnsi"/>
                <w:sz w:val="16"/>
                <w:szCs w:val="16"/>
              </w:rPr>
            </w:pP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Family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celebrations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: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yesterday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and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today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,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characteristics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and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standards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of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comparison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.</w:t>
            </w:r>
          </w:p>
        </w:tc>
        <w:tc>
          <w:tcPr>
            <w:tcW w:w="523" w:type="dxa"/>
            <w:tcBorders>
              <w:right w:val="thinThickSmallGap" w:sz="24" w:space="0" w:color="auto"/>
            </w:tcBorders>
            <w:shd w:val="clear" w:color="auto" w:fill="EDEDED" w:themeFill="accent3" w:themeFillTint="33"/>
            <w:vAlign w:val="center"/>
          </w:tcPr>
          <w:p w14:paraId="1571EE4E" w14:textId="77777777" w:rsidR="00314F97" w:rsidRPr="00FC28C0" w:rsidRDefault="00314F97" w:rsidP="00FC28C0">
            <w:pPr>
              <w:rPr>
                <w:rFonts w:asciiTheme="majorHAnsi" w:eastAsia="Arial" w:hAnsiTheme="majorHAnsi" w:cstheme="majorHAnsi"/>
                <w:sz w:val="16"/>
                <w:szCs w:val="16"/>
              </w:rPr>
            </w:pPr>
          </w:p>
        </w:tc>
      </w:tr>
      <w:tr w:rsidR="00314F97" w:rsidRPr="00FC28C0" w14:paraId="02599068" w14:textId="77777777" w:rsidTr="00FC28C0">
        <w:trPr>
          <w:trHeight w:val="454"/>
        </w:trPr>
        <w:tc>
          <w:tcPr>
            <w:tcW w:w="4350" w:type="dxa"/>
            <w:tcBorders>
              <w:left w:val="thinThickSmallGap" w:sz="24" w:space="0" w:color="auto"/>
            </w:tcBorders>
            <w:vAlign w:val="center"/>
          </w:tcPr>
          <w:p w14:paraId="1B22615A" w14:textId="77777777" w:rsidR="00314F97" w:rsidRPr="00FC28C0" w:rsidRDefault="00314F97" w:rsidP="00FC28C0">
            <w:pPr>
              <w:pStyle w:val="PargrafodaLista"/>
              <w:numPr>
                <w:ilvl w:val="0"/>
                <w:numId w:val="1"/>
              </w:numPr>
              <w:ind w:left="458"/>
              <w:rPr>
                <w:rFonts w:asciiTheme="majorHAnsi" w:eastAsia="Arial" w:hAnsiTheme="majorHAnsi" w:cstheme="majorHAnsi"/>
                <w:sz w:val="16"/>
                <w:szCs w:val="16"/>
              </w:rPr>
            </w:pPr>
            <w:r w:rsidRPr="00FC28C0">
              <w:rPr>
                <w:rFonts w:asciiTheme="majorHAnsi" w:eastAsia="Arial" w:hAnsiTheme="majorHAnsi" w:cstheme="majorHAnsi"/>
                <w:sz w:val="16"/>
                <w:szCs w:val="16"/>
              </w:rPr>
              <w:t>Permanecer saudável – escolhas e pedagogia alimentares.</w:t>
            </w:r>
          </w:p>
          <w:p w14:paraId="10FD7BDC" w14:textId="77777777" w:rsidR="00314F97" w:rsidRPr="00FC28C0" w:rsidRDefault="00314F97" w:rsidP="00FC28C0">
            <w:pPr>
              <w:pStyle w:val="PargrafodaLista"/>
              <w:ind w:left="458"/>
              <w:rPr>
                <w:rFonts w:asciiTheme="majorHAnsi" w:eastAsia="Arial" w:hAnsiTheme="majorHAnsi" w:cstheme="majorHAnsi"/>
                <w:sz w:val="16"/>
                <w:szCs w:val="16"/>
              </w:rPr>
            </w:pP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Staying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healthy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- food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choices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and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pedagogy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.</w:t>
            </w:r>
          </w:p>
        </w:tc>
        <w:tc>
          <w:tcPr>
            <w:tcW w:w="567" w:type="dxa"/>
            <w:tcBorders>
              <w:right w:val="thinThickSmallGap" w:sz="24" w:space="0" w:color="auto"/>
            </w:tcBorders>
            <w:shd w:val="clear" w:color="auto" w:fill="EDEDED" w:themeFill="accent3" w:themeFillTint="33"/>
            <w:vAlign w:val="center"/>
          </w:tcPr>
          <w:p w14:paraId="6785694E" w14:textId="77777777" w:rsidR="00314F97" w:rsidRPr="00FC28C0" w:rsidRDefault="00314F97" w:rsidP="00FC28C0">
            <w:pPr>
              <w:rPr>
                <w:rFonts w:asciiTheme="majorHAnsi" w:eastAsia="Arial" w:hAnsiTheme="majorHAnsi" w:cstheme="majorHAnsi"/>
                <w:sz w:val="16"/>
                <w:szCs w:val="16"/>
              </w:rPr>
            </w:pPr>
          </w:p>
        </w:tc>
        <w:tc>
          <w:tcPr>
            <w:tcW w:w="4216" w:type="dxa"/>
            <w:tcBorders>
              <w:left w:val="thinThickSmallGap" w:sz="24" w:space="0" w:color="auto"/>
            </w:tcBorders>
            <w:vAlign w:val="center"/>
          </w:tcPr>
          <w:p w14:paraId="0425D2FF" w14:textId="77777777" w:rsidR="00314F97" w:rsidRPr="00FC28C0" w:rsidRDefault="00314F97" w:rsidP="00FC28C0">
            <w:pPr>
              <w:pStyle w:val="PargrafodaLista"/>
              <w:numPr>
                <w:ilvl w:val="0"/>
                <w:numId w:val="2"/>
              </w:numPr>
              <w:ind w:left="380"/>
              <w:rPr>
                <w:rFonts w:asciiTheme="majorHAnsi" w:eastAsia="Arial" w:hAnsiTheme="majorHAnsi" w:cstheme="majorHAnsi"/>
                <w:sz w:val="16"/>
                <w:szCs w:val="16"/>
              </w:rPr>
            </w:pPr>
            <w:r w:rsidRPr="00FC28C0">
              <w:rPr>
                <w:rFonts w:asciiTheme="majorHAnsi" w:eastAsia="Arial" w:hAnsiTheme="majorHAnsi" w:cstheme="majorHAnsi"/>
                <w:sz w:val="16"/>
                <w:szCs w:val="16"/>
              </w:rPr>
              <w:t>Festas para as elites, festas populares.</w:t>
            </w:r>
          </w:p>
          <w:p w14:paraId="3A1C2534" w14:textId="77777777" w:rsidR="00314F97" w:rsidRPr="00FC28C0" w:rsidRDefault="00314F97" w:rsidP="00FC28C0">
            <w:pPr>
              <w:ind w:left="380"/>
              <w:rPr>
                <w:rFonts w:asciiTheme="majorHAnsi" w:eastAsia="Arial" w:hAnsiTheme="majorHAnsi" w:cstheme="majorHAnsi"/>
                <w:sz w:val="16"/>
                <w:szCs w:val="16"/>
              </w:rPr>
            </w:pP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Festivals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for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the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elite, popular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festivals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.</w:t>
            </w:r>
          </w:p>
        </w:tc>
        <w:tc>
          <w:tcPr>
            <w:tcW w:w="523" w:type="dxa"/>
            <w:tcBorders>
              <w:right w:val="thinThickSmallGap" w:sz="24" w:space="0" w:color="auto"/>
            </w:tcBorders>
            <w:shd w:val="clear" w:color="auto" w:fill="EDEDED" w:themeFill="accent3" w:themeFillTint="33"/>
            <w:vAlign w:val="center"/>
          </w:tcPr>
          <w:p w14:paraId="64CC07F1" w14:textId="77777777" w:rsidR="00314F97" w:rsidRPr="00FC28C0" w:rsidRDefault="00314F97" w:rsidP="00FC28C0">
            <w:pPr>
              <w:rPr>
                <w:rFonts w:asciiTheme="majorHAnsi" w:eastAsia="Arial" w:hAnsiTheme="majorHAnsi" w:cstheme="majorHAnsi"/>
                <w:sz w:val="16"/>
                <w:szCs w:val="16"/>
              </w:rPr>
            </w:pPr>
          </w:p>
        </w:tc>
      </w:tr>
      <w:tr w:rsidR="00314F97" w:rsidRPr="00FC28C0" w14:paraId="27DA5296" w14:textId="77777777" w:rsidTr="00FC28C0">
        <w:trPr>
          <w:trHeight w:val="454"/>
        </w:trPr>
        <w:tc>
          <w:tcPr>
            <w:tcW w:w="4350" w:type="dxa"/>
            <w:tcBorders>
              <w:left w:val="thinThickSmallGap" w:sz="24" w:space="0" w:color="auto"/>
              <w:bottom w:val="thinThickSmallGap" w:sz="24" w:space="0" w:color="auto"/>
            </w:tcBorders>
            <w:vAlign w:val="center"/>
          </w:tcPr>
          <w:p w14:paraId="41058FD1" w14:textId="77777777" w:rsidR="00314F97" w:rsidRPr="00FC28C0" w:rsidRDefault="00314F97" w:rsidP="00FC28C0">
            <w:pPr>
              <w:pStyle w:val="PargrafodaLista"/>
              <w:numPr>
                <w:ilvl w:val="0"/>
                <w:numId w:val="1"/>
              </w:numPr>
              <w:ind w:left="458"/>
              <w:rPr>
                <w:rFonts w:asciiTheme="majorHAnsi" w:eastAsia="Arial" w:hAnsiTheme="majorHAnsi" w:cstheme="majorHAnsi"/>
                <w:sz w:val="16"/>
                <w:szCs w:val="16"/>
              </w:rPr>
            </w:pPr>
            <w:r w:rsidRPr="00FC28C0">
              <w:rPr>
                <w:rFonts w:asciiTheme="majorHAnsi" w:eastAsia="Arial" w:hAnsiTheme="majorHAnsi" w:cstheme="majorHAnsi"/>
                <w:sz w:val="16"/>
                <w:szCs w:val="16"/>
              </w:rPr>
              <w:t>Gastronomia do quotidiano: protagonistas, variantes culturais, moda.</w:t>
            </w:r>
          </w:p>
          <w:p w14:paraId="0D6B1AF3" w14:textId="77777777" w:rsidR="00314F97" w:rsidRPr="00FC28C0" w:rsidRDefault="00314F97" w:rsidP="00FC28C0">
            <w:pPr>
              <w:pStyle w:val="PargrafodaLista"/>
              <w:ind w:left="458"/>
              <w:rPr>
                <w:rFonts w:asciiTheme="majorHAnsi" w:eastAsia="Arial" w:hAnsiTheme="majorHAnsi" w:cstheme="majorHAnsi"/>
                <w:sz w:val="16"/>
                <w:szCs w:val="16"/>
              </w:rPr>
            </w:pP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Everyday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gastronomy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: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protagonists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, cultural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variants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,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fashion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.</w:t>
            </w:r>
          </w:p>
        </w:tc>
        <w:tc>
          <w:tcPr>
            <w:tcW w:w="567" w:type="dxa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EDEDED" w:themeFill="accent3" w:themeFillTint="33"/>
            <w:vAlign w:val="center"/>
          </w:tcPr>
          <w:p w14:paraId="60F59479" w14:textId="77777777" w:rsidR="00314F97" w:rsidRPr="00FC28C0" w:rsidRDefault="00314F97" w:rsidP="00FC28C0">
            <w:pPr>
              <w:rPr>
                <w:rFonts w:asciiTheme="majorHAnsi" w:eastAsia="Arial" w:hAnsiTheme="majorHAnsi" w:cstheme="majorHAnsi"/>
                <w:sz w:val="16"/>
                <w:szCs w:val="16"/>
              </w:rPr>
            </w:pPr>
          </w:p>
        </w:tc>
        <w:tc>
          <w:tcPr>
            <w:tcW w:w="4216" w:type="dxa"/>
            <w:tcBorders>
              <w:left w:val="thinThickSmallGap" w:sz="24" w:space="0" w:color="auto"/>
              <w:bottom w:val="thinThickSmallGap" w:sz="24" w:space="0" w:color="auto"/>
            </w:tcBorders>
            <w:vAlign w:val="center"/>
          </w:tcPr>
          <w:p w14:paraId="484DC8A3" w14:textId="77777777" w:rsidR="00314F97" w:rsidRPr="00FC28C0" w:rsidRDefault="00314F97" w:rsidP="00FC28C0">
            <w:pPr>
              <w:pStyle w:val="PargrafodaLista"/>
              <w:numPr>
                <w:ilvl w:val="0"/>
                <w:numId w:val="2"/>
              </w:numPr>
              <w:ind w:left="380"/>
              <w:rPr>
                <w:rFonts w:asciiTheme="majorHAnsi" w:eastAsia="Arial" w:hAnsiTheme="majorHAnsi" w:cstheme="majorHAnsi"/>
                <w:sz w:val="16"/>
                <w:szCs w:val="16"/>
              </w:rPr>
            </w:pPr>
            <w:r w:rsidRPr="00FC28C0">
              <w:rPr>
                <w:rFonts w:asciiTheme="majorHAnsi" w:eastAsia="Arial" w:hAnsiTheme="majorHAnsi" w:cstheme="majorHAnsi"/>
                <w:sz w:val="16"/>
                <w:szCs w:val="16"/>
              </w:rPr>
              <w:t>Banquetes e celebrações políticas – estéticas do poder.</w:t>
            </w:r>
          </w:p>
          <w:p w14:paraId="6B16F785" w14:textId="77777777" w:rsidR="00314F97" w:rsidRPr="00FC28C0" w:rsidRDefault="00314F97" w:rsidP="00FC28C0">
            <w:pPr>
              <w:ind w:left="380"/>
              <w:rPr>
                <w:rFonts w:asciiTheme="majorHAnsi" w:eastAsia="Arial" w:hAnsiTheme="majorHAnsi" w:cstheme="majorHAnsi"/>
                <w:sz w:val="16"/>
                <w:szCs w:val="16"/>
              </w:rPr>
            </w:pP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Banquets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and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political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celebrations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-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aesthetics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of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 xml:space="preserve"> </w:t>
            </w:r>
            <w:proofErr w:type="spellStart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power</w:t>
            </w:r>
            <w:proofErr w:type="spellEnd"/>
            <w:r w:rsidRPr="00FC28C0">
              <w:rPr>
                <w:rFonts w:asciiTheme="majorHAnsi" w:eastAsia="Arial" w:hAnsiTheme="majorHAnsi" w:cstheme="majorHAnsi"/>
                <w:color w:val="BF8F00" w:themeColor="accent4" w:themeShade="BF"/>
                <w:sz w:val="16"/>
                <w:szCs w:val="16"/>
              </w:rPr>
              <w:t>.</w:t>
            </w:r>
          </w:p>
        </w:tc>
        <w:tc>
          <w:tcPr>
            <w:tcW w:w="523" w:type="dxa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EDEDED" w:themeFill="accent3" w:themeFillTint="33"/>
            <w:vAlign w:val="center"/>
          </w:tcPr>
          <w:p w14:paraId="6B228F24" w14:textId="77777777" w:rsidR="00314F97" w:rsidRPr="00FC28C0" w:rsidRDefault="00314F97" w:rsidP="00FC28C0">
            <w:pPr>
              <w:rPr>
                <w:rFonts w:asciiTheme="majorHAnsi" w:eastAsia="Arial" w:hAnsiTheme="majorHAnsi" w:cstheme="majorHAnsi"/>
                <w:sz w:val="16"/>
                <w:szCs w:val="16"/>
              </w:rPr>
            </w:pPr>
          </w:p>
        </w:tc>
      </w:tr>
    </w:tbl>
    <w:p w14:paraId="2F0C336C" w14:textId="77777777" w:rsidR="00314F97" w:rsidRDefault="00314F97" w:rsidP="00314F97">
      <w:pPr>
        <w:rPr>
          <w:rFonts w:asciiTheme="majorHAnsi" w:hAnsiTheme="majorHAnsi" w:cstheme="majorHAnsi"/>
        </w:rPr>
      </w:pPr>
    </w:p>
    <w:p w14:paraId="44E27E4E" w14:textId="77777777" w:rsidR="00314F97" w:rsidRDefault="001B748C" w:rsidP="00314F97">
      <w:pPr>
        <w:spacing w:after="240"/>
        <w:rPr>
          <w:rFonts w:asciiTheme="majorHAnsi" w:eastAsia="Arial" w:hAnsiTheme="majorHAnsi" w:cstheme="majorHAnsi"/>
          <w:b/>
          <w:sz w:val="21"/>
          <w:szCs w:val="21"/>
        </w:rPr>
      </w:pPr>
      <w:r w:rsidRPr="00B56C0C">
        <w:rPr>
          <w:rFonts w:asciiTheme="majorHAnsi" w:eastAsia="Arial" w:hAnsiTheme="majorHAnsi" w:cstheme="majorHAnsi"/>
          <w:b/>
          <w:sz w:val="21"/>
          <w:szCs w:val="21"/>
        </w:rPr>
        <w:t>Título da proposta</w:t>
      </w:r>
      <w:r w:rsidR="00314F97">
        <w:rPr>
          <w:rFonts w:asciiTheme="majorHAnsi" w:eastAsia="Arial" w:hAnsiTheme="majorHAnsi" w:cstheme="majorHAnsi"/>
          <w:b/>
          <w:sz w:val="21"/>
          <w:szCs w:val="21"/>
        </w:rPr>
        <w:t xml:space="preserve"> </w:t>
      </w:r>
      <w:r w:rsidR="00314F97">
        <w:rPr>
          <w:rFonts w:asciiTheme="majorHAnsi" w:eastAsia="Arial" w:hAnsiTheme="majorHAnsi" w:cstheme="majorHAnsi"/>
          <w:b/>
          <w:color w:val="BF8F00" w:themeColor="accent4" w:themeShade="BF"/>
          <w:sz w:val="16"/>
          <w:szCs w:val="16"/>
        </w:rPr>
        <w:t>[</w:t>
      </w:r>
      <w:proofErr w:type="spellStart"/>
      <w:r w:rsidR="00314F97" w:rsidRPr="00B56C0C">
        <w:rPr>
          <w:rFonts w:asciiTheme="majorHAnsi" w:eastAsia="Arial" w:hAnsiTheme="majorHAnsi" w:cstheme="majorHAnsi"/>
          <w:b/>
          <w:color w:val="BF8F00" w:themeColor="accent4" w:themeShade="BF"/>
          <w:sz w:val="16"/>
          <w:szCs w:val="16"/>
        </w:rPr>
        <w:t>Proposal</w:t>
      </w:r>
      <w:proofErr w:type="spellEnd"/>
      <w:r w:rsidR="00314F97" w:rsidRPr="00B56C0C">
        <w:rPr>
          <w:rFonts w:asciiTheme="majorHAnsi" w:eastAsia="Arial" w:hAnsiTheme="majorHAnsi" w:cstheme="majorHAnsi"/>
          <w:b/>
          <w:color w:val="BF8F00" w:themeColor="accent4" w:themeShade="BF"/>
          <w:sz w:val="16"/>
          <w:szCs w:val="16"/>
        </w:rPr>
        <w:t xml:space="preserve"> </w:t>
      </w:r>
      <w:proofErr w:type="spellStart"/>
      <w:r w:rsidR="00314F97" w:rsidRPr="00B56C0C">
        <w:rPr>
          <w:rFonts w:asciiTheme="majorHAnsi" w:eastAsia="Arial" w:hAnsiTheme="majorHAnsi" w:cstheme="majorHAnsi"/>
          <w:b/>
          <w:color w:val="BF8F00" w:themeColor="accent4" w:themeShade="BF"/>
          <w:sz w:val="16"/>
          <w:szCs w:val="16"/>
        </w:rPr>
        <w:t>title</w:t>
      </w:r>
      <w:proofErr w:type="spellEnd"/>
      <w:r w:rsidR="00314F97">
        <w:rPr>
          <w:rFonts w:asciiTheme="majorHAnsi" w:eastAsia="Arial" w:hAnsiTheme="majorHAnsi" w:cstheme="majorHAnsi"/>
          <w:b/>
          <w:color w:val="BF8F00" w:themeColor="accent4" w:themeShade="BF"/>
          <w:sz w:val="16"/>
          <w:szCs w:val="16"/>
        </w:rPr>
        <w:t>]</w:t>
      </w:r>
      <w:r w:rsidR="00314F97">
        <w:rPr>
          <w:rFonts w:asciiTheme="majorHAnsi" w:eastAsia="Arial" w:hAnsiTheme="majorHAnsi" w:cstheme="majorHAnsi"/>
          <w:b/>
          <w:sz w:val="21"/>
          <w:szCs w:val="21"/>
        </w:rPr>
        <w:t>:</w:t>
      </w:r>
    </w:p>
    <w:p w14:paraId="67DE54A2" w14:textId="77777777" w:rsidR="004261E3" w:rsidRPr="005C427F" w:rsidRDefault="004261E3" w:rsidP="00314F97">
      <w:pPr>
        <w:spacing w:after="240"/>
        <w:rPr>
          <w:rFonts w:asciiTheme="majorHAnsi" w:hAnsiTheme="majorHAnsi" w:cstheme="majorHAnsi"/>
          <w:sz w:val="21"/>
          <w:szCs w:val="21"/>
        </w:rPr>
      </w:pPr>
    </w:p>
    <w:p w14:paraId="1B69382F" w14:textId="5514121E" w:rsidR="005C427F" w:rsidRPr="00FC28C0" w:rsidRDefault="001B748C" w:rsidP="005C427F">
      <w:pPr>
        <w:spacing w:after="240" w:line="276" w:lineRule="auto"/>
        <w:jc w:val="both"/>
        <w:rPr>
          <w:rFonts w:asciiTheme="majorHAnsi" w:eastAsia="Arial" w:hAnsiTheme="majorHAnsi" w:cstheme="majorHAnsi"/>
          <w:b/>
          <w:sz w:val="21"/>
          <w:szCs w:val="21"/>
        </w:rPr>
      </w:pPr>
      <w:r w:rsidRPr="00B56C0C">
        <w:rPr>
          <w:rFonts w:asciiTheme="majorHAnsi" w:eastAsia="Arial" w:hAnsiTheme="majorHAnsi" w:cstheme="majorHAnsi"/>
          <w:b/>
          <w:sz w:val="21"/>
          <w:szCs w:val="21"/>
        </w:rPr>
        <w:t>Resumo</w:t>
      </w:r>
      <w:r w:rsidRPr="00B56C0C">
        <w:rPr>
          <w:rFonts w:asciiTheme="majorHAnsi" w:eastAsia="Arial" w:hAnsiTheme="majorHAnsi" w:cstheme="majorHAnsi"/>
          <w:sz w:val="21"/>
          <w:szCs w:val="21"/>
        </w:rPr>
        <w:t xml:space="preserve"> (até </w:t>
      </w:r>
      <w:r w:rsidR="00FC28C0">
        <w:rPr>
          <w:rFonts w:asciiTheme="majorHAnsi" w:eastAsia="Arial" w:hAnsiTheme="majorHAnsi" w:cstheme="majorHAnsi"/>
          <w:sz w:val="21"/>
          <w:szCs w:val="21"/>
        </w:rPr>
        <w:t>3</w:t>
      </w:r>
      <w:r w:rsidRPr="00B56C0C">
        <w:rPr>
          <w:rFonts w:asciiTheme="majorHAnsi" w:eastAsia="Arial" w:hAnsiTheme="majorHAnsi" w:cstheme="majorHAnsi"/>
          <w:sz w:val="21"/>
          <w:szCs w:val="21"/>
        </w:rPr>
        <w:t>00 palavras)</w:t>
      </w:r>
      <w:r w:rsidR="00314F97">
        <w:rPr>
          <w:rFonts w:asciiTheme="majorHAnsi" w:eastAsia="Arial" w:hAnsiTheme="majorHAnsi" w:cstheme="majorHAnsi"/>
          <w:b/>
          <w:sz w:val="21"/>
          <w:szCs w:val="21"/>
        </w:rPr>
        <w:t xml:space="preserve"> </w:t>
      </w:r>
      <w:r w:rsidR="00314F97">
        <w:rPr>
          <w:rFonts w:asciiTheme="majorHAnsi" w:eastAsia="Arial" w:hAnsiTheme="majorHAnsi" w:cstheme="majorHAnsi"/>
          <w:b/>
          <w:color w:val="BF8F00" w:themeColor="accent4" w:themeShade="BF"/>
          <w:sz w:val="16"/>
          <w:szCs w:val="16"/>
        </w:rPr>
        <w:t>[</w:t>
      </w:r>
      <w:proofErr w:type="spellStart"/>
      <w:r w:rsidR="00314F97" w:rsidRPr="00B56C0C">
        <w:rPr>
          <w:rFonts w:asciiTheme="majorHAnsi" w:eastAsia="Arial" w:hAnsiTheme="majorHAnsi" w:cstheme="majorHAnsi"/>
          <w:b/>
          <w:color w:val="BF8F00" w:themeColor="accent4" w:themeShade="BF"/>
          <w:sz w:val="16"/>
          <w:szCs w:val="16"/>
        </w:rPr>
        <w:t>Abstract</w:t>
      </w:r>
      <w:proofErr w:type="spellEnd"/>
      <w:r w:rsidR="00314F97" w:rsidRPr="00B56C0C">
        <w:rPr>
          <w:rFonts w:asciiTheme="majorHAnsi" w:eastAsia="Arial" w:hAnsiTheme="majorHAnsi" w:cstheme="majorHAnsi"/>
          <w:b/>
          <w:color w:val="BF8F00" w:themeColor="accent4" w:themeShade="BF"/>
          <w:sz w:val="16"/>
          <w:szCs w:val="16"/>
        </w:rPr>
        <w:t xml:space="preserve"> </w:t>
      </w:r>
      <w:r w:rsidR="00314F97" w:rsidRPr="00B56C0C">
        <w:rPr>
          <w:rFonts w:asciiTheme="majorHAnsi" w:eastAsia="Arial" w:hAnsiTheme="majorHAnsi" w:cstheme="majorHAnsi"/>
          <w:color w:val="BF8F00" w:themeColor="accent4" w:themeShade="BF"/>
          <w:sz w:val="16"/>
          <w:szCs w:val="16"/>
        </w:rPr>
        <w:t>(</w:t>
      </w:r>
      <w:proofErr w:type="spellStart"/>
      <w:r w:rsidR="00314F97" w:rsidRPr="00B56C0C">
        <w:rPr>
          <w:rFonts w:asciiTheme="majorHAnsi" w:eastAsia="Arial" w:hAnsiTheme="majorHAnsi" w:cstheme="majorHAnsi"/>
          <w:color w:val="BF8F00" w:themeColor="accent4" w:themeShade="BF"/>
          <w:sz w:val="16"/>
          <w:szCs w:val="16"/>
        </w:rPr>
        <w:t>up</w:t>
      </w:r>
      <w:proofErr w:type="spellEnd"/>
      <w:r w:rsidR="00314F97" w:rsidRPr="00B56C0C">
        <w:rPr>
          <w:rFonts w:asciiTheme="majorHAnsi" w:eastAsia="Arial" w:hAnsiTheme="majorHAnsi" w:cstheme="majorHAnsi"/>
          <w:color w:val="BF8F00" w:themeColor="accent4" w:themeShade="BF"/>
          <w:sz w:val="16"/>
          <w:szCs w:val="16"/>
        </w:rPr>
        <w:t xml:space="preserve"> to </w:t>
      </w:r>
      <w:r w:rsidR="00FC28C0">
        <w:rPr>
          <w:rFonts w:asciiTheme="majorHAnsi" w:eastAsia="Arial" w:hAnsiTheme="majorHAnsi" w:cstheme="majorHAnsi"/>
          <w:color w:val="BF8F00" w:themeColor="accent4" w:themeShade="BF"/>
          <w:sz w:val="16"/>
          <w:szCs w:val="16"/>
        </w:rPr>
        <w:t>3</w:t>
      </w:r>
      <w:r w:rsidR="00314F97" w:rsidRPr="00B56C0C">
        <w:rPr>
          <w:rFonts w:asciiTheme="majorHAnsi" w:eastAsia="Arial" w:hAnsiTheme="majorHAnsi" w:cstheme="majorHAnsi"/>
          <w:color w:val="BF8F00" w:themeColor="accent4" w:themeShade="BF"/>
          <w:sz w:val="16"/>
          <w:szCs w:val="16"/>
        </w:rPr>
        <w:t xml:space="preserve">00 </w:t>
      </w:r>
      <w:proofErr w:type="spellStart"/>
      <w:r w:rsidR="00314F97" w:rsidRPr="00B56C0C">
        <w:rPr>
          <w:rFonts w:asciiTheme="majorHAnsi" w:eastAsia="Arial" w:hAnsiTheme="majorHAnsi" w:cstheme="majorHAnsi"/>
          <w:color w:val="BF8F00" w:themeColor="accent4" w:themeShade="BF"/>
          <w:sz w:val="16"/>
          <w:szCs w:val="16"/>
        </w:rPr>
        <w:t>words</w:t>
      </w:r>
      <w:proofErr w:type="spellEnd"/>
      <w:r w:rsidR="00314F97" w:rsidRPr="00B56C0C">
        <w:rPr>
          <w:rFonts w:asciiTheme="majorHAnsi" w:eastAsia="Arial" w:hAnsiTheme="majorHAnsi" w:cstheme="majorHAnsi"/>
          <w:color w:val="BF8F00" w:themeColor="accent4" w:themeShade="BF"/>
          <w:sz w:val="16"/>
          <w:szCs w:val="16"/>
        </w:rPr>
        <w:t>)</w:t>
      </w:r>
      <w:r w:rsidR="00314F97">
        <w:rPr>
          <w:rFonts w:asciiTheme="majorHAnsi" w:eastAsia="Arial" w:hAnsiTheme="majorHAnsi" w:cstheme="majorHAnsi"/>
          <w:b/>
          <w:color w:val="BF8F00" w:themeColor="accent4" w:themeShade="BF"/>
          <w:sz w:val="16"/>
          <w:szCs w:val="16"/>
        </w:rPr>
        <w:t>]</w:t>
      </w:r>
      <w:r w:rsidR="004261E3">
        <w:rPr>
          <w:rFonts w:asciiTheme="majorHAnsi" w:eastAsia="Arial" w:hAnsiTheme="majorHAnsi" w:cstheme="majorHAnsi"/>
          <w:b/>
          <w:sz w:val="21"/>
          <w:szCs w:val="21"/>
        </w:rPr>
        <w:t>:</w:t>
      </w:r>
    </w:p>
    <w:sectPr w:rsidR="005C427F" w:rsidRPr="00FC28C0" w:rsidSect="009F29F4">
      <w:headerReference w:type="default" r:id="rId9"/>
      <w:footerReference w:type="default" r:id="rId10"/>
      <w:pgSz w:w="11906" w:h="16838"/>
      <w:pgMar w:top="3162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30314" w14:textId="77777777" w:rsidR="00A23E1C" w:rsidRDefault="00A23E1C" w:rsidP="00A23E1C">
      <w:r>
        <w:separator/>
      </w:r>
    </w:p>
  </w:endnote>
  <w:endnote w:type="continuationSeparator" w:id="0">
    <w:p w14:paraId="5E26B667" w14:textId="77777777" w:rsidR="00A23E1C" w:rsidRDefault="00A23E1C" w:rsidP="00A23E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E894A" w14:textId="371CCCDB" w:rsidR="00EB6E19" w:rsidRPr="00EB6E19" w:rsidRDefault="00EB6E19" w:rsidP="004E609C">
    <w:pPr>
      <w:pStyle w:val="Rodap"/>
      <w:tabs>
        <w:tab w:val="left" w:pos="7371"/>
      </w:tabs>
      <w:rPr>
        <w:b/>
        <w:bCs/>
        <w:color w:val="BF8F00" w:themeColor="accent4" w:themeShade="BF"/>
        <w:sz w:val="18"/>
        <w:szCs w:val="18"/>
      </w:rPr>
    </w:pPr>
    <w:r w:rsidRPr="00EB6E19">
      <w:rPr>
        <w:b/>
        <w:bCs/>
        <w:sz w:val="18"/>
        <w:szCs w:val="18"/>
      </w:rPr>
      <w:t>MAIS INFORMAÇÕES</w:t>
    </w:r>
    <w:r>
      <w:rPr>
        <w:b/>
        <w:bCs/>
        <w:sz w:val="18"/>
        <w:szCs w:val="18"/>
      </w:rPr>
      <w:t xml:space="preserve"> aceder </w:t>
    </w:r>
    <w:hyperlink r:id="rId1" w:history="1">
      <w:r w:rsidRPr="00EB6E19">
        <w:rPr>
          <w:rStyle w:val="Hiperligao"/>
          <w:b/>
          <w:bCs/>
          <w:sz w:val="18"/>
          <w:szCs w:val="18"/>
        </w:rPr>
        <w:t>aq</w:t>
      </w:r>
      <w:r w:rsidRPr="00EB6E19">
        <w:rPr>
          <w:rStyle w:val="Hiperligao"/>
          <w:b/>
          <w:bCs/>
          <w:sz w:val="18"/>
          <w:szCs w:val="18"/>
        </w:rPr>
        <w:t>u</w:t>
      </w:r>
      <w:r w:rsidRPr="00EB6E19">
        <w:rPr>
          <w:rStyle w:val="Hiperligao"/>
          <w:b/>
          <w:bCs/>
          <w:sz w:val="18"/>
          <w:szCs w:val="18"/>
        </w:rPr>
        <w:t>i</w:t>
      </w:r>
    </w:hyperlink>
    <w:r>
      <w:rPr>
        <w:b/>
        <w:bCs/>
        <w:sz w:val="18"/>
        <w:szCs w:val="18"/>
      </w:rPr>
      <w:tab/>
    </w:r>
    <w:r>
      <w:rPr>
        <w:b/>
        <w:bCs/>
        <w:sz w:val="18"/>
        <w:szCs w:val="18"/>
      </w:rPr>
      <w:tab/>
    </w:r>
    <w:r w:rsidRPr="00EB6E19">
      <w:rPr>
        <w:b/>
        <w:bCs/>
        <w:color w:val="BF8F00" w:themeColor="accent4" w:themeShade="BF"/>
        <w:sz w:val="18"/>
        <w:szCs w:val="18"/>
      </w:rPr>
      <w:t>diaitalusobrasileiro@gmail.com</w:t>
    </w:r>
  </w:p>
  <w:p w14:paraId="0802078B" w14:textId="2CBEC9CD" w:rsidR="00EB6E19" w:rsidRPr="00EB6E19" w:rsidRDefault="00EB6E19">
    <w:pPr>
      <w:pStyle w:val="Rodap"/>
      <w:rPr>
        <w:color w:val="BF8F00" w:themeColor="accent4" w:themeShade="BF"/>
        <w:sz w:val="16"/>
        <w:szCs w:val="16"/>
      </w:rPr>
    </w:pPr>
    <w:r w:rsidRPr="00EB6E19">
      <w:rPr>
        <w:color w:val="BF8F00" w:themeColor="accent4" w:themeShade="BF"/>
        <w:sz w:val="16"/>
        <w:szCs w:val="16"/>
      </w:rPr>
      <w:t>MORE INFORMATION</w:t>
    </w:r>
    <w:r>
      <w:rPr>
        <w:color w:val="BF8F00" w:themeColor="accent4" w:themeShade="BF"/>
        <w:sz w:val="16"/>
        <w:szCs w:val="16"/>
      </w:rPr>
      <w:t xml:space="preserve">: </w:t>
    </w:r>
    <w:hyperlink r:id="rId2" w:history="1">
      <w:proofErr w:type="spellStart"/>
      <w:r w:rsidRPr="00EB6E19">
        <w:rPr>
          <w:rStyle w:val="Hiperligao"/>
          <w:color w:val="034990" w:themeColor="hyperlink" w:themeShade="BF"/>
          <w:sz w:val="16"/>
          <w:szCs w:val="16"/>
        </w:rPr>
        <w:t>here</w:t>
      </w:r>
      <w:proofErr w:type="spellEnd"/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B0F7F7" w14:textId="77777777" w:rsidR="00A23E1C" w:rsidRDefault="00A23E1C" w:rsidP="00A23E1C">
      <w:r>
        <w:separator/>
      </w:r>
    </w:p>
  </w:footnote>
  <w:footnote w:type="continuationSeparator" w:id="0">
    <w:p w14:paraId="1EF7544D" w14:textId="77777777" w:rsidR="00A23E1C" w:rsidRDefault="00A23E1C" w:rsidP="00A23E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36622" w14:textId="6EF06A8C" w:rsidR="00A23E1C" w:rsidRDefault="009F29F4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8346430" wp14:editId="7BE18FF9">
          <wp:simplePos x="0" y="0"/>
          <wp:positionH relativeFrom="column">
            <wp:posOffset>-696558</wp:posOffset>
          </wp:positionH>
          <wp:positionV relativeFrom="paragraph">
            <wp:posOffset>-471095</wp:posOffset>
          </wp:positionV>
          <wp:extent cx="7584142" cy="1889421"/>
          <wp:effectExtent l="0" t="0" r="0" b="3175"/>
          <wp:wrapNone/>
          <wp:docPr id="164554140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5541406" name="Imagem 164554140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2913" cy="1928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1F34CF"/>
    <w:multiLevelType w:val="hybridMultilevel"/>
    <w:tmpl w:val="13422BE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0537EA"/>
    <w:multiLevelType w:val="hybridMultilevel"/>
    <w:tmpl w:val="2CE25442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4B367F"/>
    <w:multiLevelType w:val="hybridMultilevel"/>
    <w:tmpl w:val="42180CF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081180">
    <w:abstractNumId w:val="0"/>
  </w:num>
  <w:num w:numId="2" w16cid:durableId="1338121785">
    <w:abstractNumId w:val="1"/>
  </w:num>
  <w:num w:numId="3" w16cid:durableId="21302040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E1C"/>
    <w:rsid w:val="001B748C"/>
    <w:rsid w:val="00314F97"/>
    <w:rsid w:val="00322C9E"/>
    <w:rsid w:val="004261E3"/>
    <w:rsid w:val="004E609C"/>
    <w:rsid w:val="00584F92"/>
    <w:rsid w:val="005C427F"/>
    <w:rsid w:val="00955AC5"/>
    <w:rsid w:val="009F29F4"/>
    <w:rsid w:val="00A23E1C"/>
    <w:rsid w:val="00A32255"/>
    <w:rsid w:val="00B56C0C"/>
    <w:rsid w:val="00EB6E19"/>
    <w:rsid w:val="00FC2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8BDEF4D"/>
  <w15:chartTrackingRefBased/>
  <w15:docId w15:val="{35F8AB2B-59D9-8448-A009-AC488871D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P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A23E1C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23E1C"/>
  </w:style>
  <w:style w:type="paragraph" w:styleId="Rodap">
    <w:name w:val="footer"/>
    <w:basedOn w:val="Normal"/>
    <w:link w:val="RodapCarter"/>
    <w:uiPriority w:val="99"/>
    <w:unhideWhenUsed/>
    <w:rsid w:val="00A23E1C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A23E1C"/>
  </w:style>
  <w:style w:type="character" w:styleId="Hiperligao">
    <w:name w:val="Hyperlink"/>
    <w:basedOn w:val="Tipodeletrapredefinidodopargrafo"/>
    <w:uiPriority w:val="99"/>
    <w:unhideWhenUsed/>
    <w:rsid w:val="00EB6E19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EB6E19"/>
    <w:rPr>
      <w:color w:val="605E5C"/>
      <w:shd w:val="clear" w:color="auto" w:fill="E1DFDD"/>
    </w:rPr>
  </w:style>
  <w:style w:type="table" w:styleId="TabelacomGrelha">
    <w:name w:val="Table Grid"/>
    <w:basedOn w:val="Tabelanormal"/>
    <w:uiPriority w:val="39"/>
    <w:rsid w:val="00B56C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56C0C"/>
    <w:pPr>
      <w:ind w:left="720"/>
      <w:contextualSpacing/>
    </w:pPr>
  </w:style>
  <w:style w:type="character" w:styleId="Hiperligaovisitada">
    <w:name w:val="FollowedHyperlink"/>
    <w:basedOn w:val="Tipodeletrapredefinidodopargrafo"/>
    <w:uiPriority w:val="99"/>
    <w:semiHidden/>
    <w:unhideWhenUsed/>
    <w:rsid w:val="009F29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2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6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54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6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5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943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07401491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99930808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9427607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004866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820118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238223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93763997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76638728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9350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25563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95390199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030332944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2748246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28807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679766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654097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71030192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98778241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1EFRgrLcmyc8UgkQ6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forms.gle/1EFRgrLcmyc8UgkQ6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ucpages.uc.pt/en/cech/10th-luso-brazilian-diaita-colloquium-on-the-heritage-history-and-cultures-of-food/" TargetMode="External"/><Relationship Id="rId1" Type="http://schemas.openxmlformats.org/officeDocument/2006/relationships/hyperlink" Target="https://ucpages.uc.pt/cech/10-coloquio-diaita-luso-brasileiro-de-patrimonio-historia-e-culturas-da-alimentacao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309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Eulália Marques</dc:creator>
  <cp:keywords/>
  <dc:description/>
  <cp:lastModifiedBy>Eulália Marques</cp:lastModifiedBy>
  <cp:revision>11</cp:revision>
  <dcterms:created xsi:type="dcterms:W3CDTF">2024-04-05T15:25:00Z</dcterms:created>
  <dcterms:modified xsi:type="dcterms:W3CDTF">2024-04-17T15:29:00Z</dcterms:modified>
</cp:coreProperties>
</file>